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AAD" w:rsidRPr="006B0AAD" w:rsidRDefault="006B0AAD" w:rsidP="006B0A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6B0AAD">
        <w:rPr>
          <w:rFonts w:ascii="Arial" w:hAnsi="Arial" w:cs="Arial"/>
          <w:b/>
          <w:bCs/>
          <w:sz w:val="32"/>
          <w:szCs w:val="32"/>
        </w:rPr>
        <w:t xml:space="preserve">Příloha SSZ </w:t>
      </w:r>
      <w:proofErr w:type="gramStart"/>
      <w:r w:rsidRPr="006B0AAD">
        <w:rPr>
          <w:rFonts w:ascii="Arial" w:hAnsi="Arial" w:cs="Arial"/>
          <w:b/>
          <w:bCs/>
          <w:sz w:val="32"/>
          <w:szCs w:val="32"/>
        </w:rPr>
        <w:t>č.</w:t>
      </w:r>
      <w:r w:rsidR="00BA3774">
        <w:rPr>
          <w:rFonts w:ascii="Arial" w:hAnsi="Arial" w:cs="Arial"/>
          <w:b/>
          <w:bCs/>
          <w:sz w:val="32"/>
          <w:szCs w:val="32"/>
        </w:rPr>
        <w:t>1</w:t>
      </w:r>
      <w:bookmarkStart w:id="0" w:name="_GoBack"/>
      <w:bookmarkEnd w:id="0"/>
      <w:r w:rsidRPr="006B0AAD">
        <w:rPr>
          <w:rFonts w:ascii="Arial" w:hAnsi="Arial" w:cs="Arial"/>
          <w:b/>
          <w:bCs/>
          <w:sz w:val="32"/>
          <w:szCs w:val="32"/>
        </w:rPr>
        <w:t xml:space="preserve"> – Technika</w:t>
      </w:r>
      <w:proofErr w:type="gramEnd"/>
      <w:r w:rsidRPr="006B0AAD">
        <w:rPr>
          <w:rFonts w:ascii="Arial" w:hAnsi="Arial" w:cs="Arial"/>
          <w:b/>
          <w:bCs/>
          <w:sz w:val="32"/>
          <w:szCs w:val="32"/>
        </w:rPr>
        <w:t xml:space="preserve"> VZT jednotky:</w:t>
      </w:r>
    </w:p>
    <w:p w:rsidR="006B0AAD" w:rsidRPr="006B0AAD" w:rsidRDefault="006B0AAD" w:rsidP="006B0A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B0AAD" w:rsidRPr="006B0AAD" w:rsidRDefault="006B0AAD" w:rsidP="006B0A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</w:rPr>
        <w:t>01            ZŠ</w:t>
      </w:r>
      <w:proofErr w:type="gramEnd"/>
      <w:r w:rsidRPr="006B0AAD">
        <w:rPr>
          <w:rFonts w:ascii="Arial" w:hAnsi="Arial" w:cs="Arial"/>
          <w:b/>
          <w:bCs/>
          <w:sz w:val="20"/>
          <w:szCs w:val="20"/>
        </w:rPr>
        <w:t xml:space="preserve"> Labská, Brno (1)                    </w:t>
      </w:r>
    </w:p>
    <w:p w:rsidR="006B0AAD" w:rsidRPr="006B0AAD" w:rsidRDefault="006B0AAD" w:rsidP="006B0A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01 01         úprava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</w:rPr>
        <w:t>30.8.2013</w:t>
      </w:r>
      <w:proofErr w:type="gramEnd"/>
      <w:r w:rsidRPr="006B0AAD">
        <w:rPr>
          <w:rFonts w:ascii="Arial" w:hAnsi="Arial" w:cs="Arial"/>
          <w:b/>
          <w:bCs/>
          <w:sz w:val="20"/>
          <w:szCs w:val="20"/>
        </w:rPr>
        <w:t xml:space="preserve"> (1)                   </w:t>
      </w:r>
    </w:p>
    <w:p w:rsidR="006B0AAD" w:rsidRPr="006B0AAD" w:rsidRDefault="006B0AAD" w:rsidP="006B0A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21F8F" w:rsidRDefault="00421F8F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poz.: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1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Komfortní vzduchotechnická jednotka pro vnitřní použití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>v budovách s bazény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s okruhem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tepelného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čerpadla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>rekuperace tepla pomocí systému</w:t>
      </w:r>
      <w:r>
        <w:rPr>
          <w:rFonts w:ascii="Arial" w:hAnsi="Arial" w:cs="Arial"/>
          <w:sz w:val="20"/>
          <w:szCs w:val="20"/>
          <w:lang w:val="en-US"/>
        </w:rPr>
        <w:t xml:space="preserve"> (vícestupňový systém zpětného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získávání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tepla)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Směšovací jednotka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Plášť jednotky: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Vnitřní instalace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- 50mm panely, vnitřní a vnější povrch lakovaný z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vnějšku  i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zevnitř (RAL 9002), jednotka se základovým rámem a   servisními dveřmi ve stejném standardu jako opláštění,  včetně celoprofilového těsnění v kvalitě EPDM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Zcela hladké vnitřní i vnější povrchy jednotky.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Třída izolace G II dle VDI 3803.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Minimalizované tepelné a hlukové mosty.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nehořlavá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izolace  (požární třída A1 dle DIN 4102, neobsahující tvrdé  freony = CFC-free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součinitel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prostupu tepla panelovou výplní 0,57 W/m2 K  provedení hlukové izolace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R = 44 dB dle DIN 52210/část 4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Charakteristika pláště dle EN1886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těsnost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obtoku filtru F9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těsnost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pláště L1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mechanická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stabilita D2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tepelná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izolace T2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faktor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tepelných mostů TB3 (v ohrožených oblastech)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rámové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profily AlMgSi 0,5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pružné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připojení s vyrovnáním potenciálu  teplotní rozsah  od -30°C až do +120°C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připojení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 potrubí pomocí 30mm rámu se čtyřmi  otvory pro přišroubování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vnitřní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komponenty jsou opatřeny speciální   ochranou proti korozi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Okruh tepelného čerpadla pro odvlhčování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přímý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výparník dle VDI 6022  tepelný výměník z materiálu Cu/Al s  ekologickým chladivem R407c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Hliníkové lamely, rám vyroben z Almg3,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trubky  z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mědi SF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Vana pro odvod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kondenzátu  podlahový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panel s náklonem pro odtok kondenzátu,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výparník a systém zpětného získávání tepla,  materiál V4A  (práškově lakováno), včetně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odtokového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hrdla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vzduchem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chlazený kondenzátor dle VDI 6022  tepelný výměník z materiálu Cu/Al s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ekologickým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chladivem R407c, hliníkové lamely,  rám vyroben z Almg3, trubky z mědi SF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jednotka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kompresoru  chladicí okruh s plně hermetickým kompresorem  v kombinaci s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optimalizovaným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výměníkem pro dosažení maximální hodnoty COP, instalovaný na</w:t>
      </w:r>
    </w:p>
    <w:p w:rsidR="006B0AAD" w:rsidRDefault="006B0AAD" w:rsidP="006B0AAD">
      <w:pPr>
        <w:spacing w:line="240" w:lineRule="auto"/>
        <w:ind w:left="972" w:firstLine="708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antivibr</w:t>
      </w:r>
      <w:r>
        <w:rPr>
          <w:rFonts w:ascii="Arial" w:hAnsi="Arial" w:cs="Arial"/>
          <w:sz w:val="20"/>
          <w:szCs w:val="20"/>
          <w:lang w:val="en-US"/>
        </w:rPr>
        <w:t>ačních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podložkách, okruh včetně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 filtrdehydrátoru, sběrače kondenzátu,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termostatického  expanzního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ventilu a vnějšího vyrovnání tlaku součástí jsou také všechny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třebné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uzavírací ventily,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kontrolní a bezpečnostní prvky a zařízení</w:t>
      </w:r>
      <w:r>
        <w:rPr>
          <w:rFonts w:ascii="Arial" w:hAnsi="Arial" w:cs="Arial"/>
          <w:sz w:val="20"/>
          <w:szCs w:val="20"/>
          <w:lang w:val="en-US"/>
        </w:rPr>
        <w:t xml:space="preserve">  (tlakoměry, protimrazová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ochrana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 čidla, atd.)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Odlučovač kapek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vyrobené z plastu v hliníkovém rámu  nutné pro rychlost vzduchu nad 2,5 m/s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Sekce ventilátoru: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vysoce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účinné lakované oběžné kolo  dozadu zahnuté lopatky, jednostranně sací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lopatky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přímo napojené na hřídel motoru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výkonově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optimalizovaný ventilátor s 3fázovým  motorem, konfigurace B3, krytí IP55, třída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izolace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  upravené pro provoz s frekvenčním měničem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ventilátor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motor včetně oběžného kola lakovány a   namontovány na vzpěruodolném a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lakovaném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rámu  motor i ventilátor s hlukově tlumenými ložisky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kontuniální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měření účinků tlaku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vyvážení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dle DIN ISO 1940 (část 1, G2,5)  nepřetržitý monitoring pomocí DDC regulace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Frekvenční měnič instalován pro každý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motor  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/ na jednotce.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řízení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pomocí DDC regulačního systému  analogovými signály pro oba motory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frekvenční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měniče jsou nastaveny a parametrizovány  pro oba motory, mezní hodnoty pro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proud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motoru a  otáčky ventilátoru řídí regulační systém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rezonanční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frekvenční pásmo nastavené z výroby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optimalizace spotřeby energie pro její  optimální využití v poměru k výkonu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provoz více motorů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střední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měniče bez snížení výkonu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průběžná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kontrola otáček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počítadlo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provozních hodin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minimální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maximální omezení otáček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přepínání funkce UP / DOWN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nastavení motoru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spínač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monitorování motoru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- DC přerušení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variabilní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časová frekvence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ochrana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motoru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krátký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okruh a uzemnění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podproudová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nadproudová ochrana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monitorování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poruch fází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motor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cívky pro snížení napětí, zvýšení otáček du/dt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numerický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displej pro zadávání hodnot a ukazatele  provozních stavů: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řízení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žádané hodnoty, frekvence motoru, skutečná  a žádaná hodnota, proud motoru, točivý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moment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 výkon motoru, elektronický displej, střední napětí,   tepelné zatížení motoru, tepelné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frekvence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 změna  zatížení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řídící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programovatelný displej s funkcí kopírování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výroba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dle ISO 9001, certifikát CE, ochrana hřídele  dle VDE 0160, odrušení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vyhovuje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EN 55011 Kl.B-1; EN 50082-2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oddělené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řídící a provozní komponenty dle VDE  0106/0160 (použití uzemnění obvodu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Pr="006B0AAD">
        <w:rPr>
          <w:rFonts w:ascii="Arial" w:hAnsi="Arial" w:cs="Arial"/>
          <w:sz w:val="20"/>
          <w:szCs w:val="20"/>
          <w:lang w:val="en-US"/>
        </w:rPr>
        <w:t>jistič/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pojistka  s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frekvenčními měniči NENÍ možné!)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přístroj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 měření objemového proudu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vzduchu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  měření tlakového bodu ventilátoru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výpočet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vyhodnocení průtoku přes DDC regulační systém  nastavení pro celou jednotku se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provádí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ve výrobním závodě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Nepřetržité monitorování bezpečnosti prostřednictvím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bezpečnostního řetězce v jednotce.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 xml:space="preserve">Zobrazení a nastavení přes DDC regulační </w:t>
      </w:r>
      <w:r>
        <w:rPr>
          <w:rFonts w:ascii="Arial" w:hAnsi="Arial" w:cs="Arial"/>
          <w:sz w:val="20"/>
          <w:szCs w:val="20"/>
          <w:lang w:val="en-US"/>
        </w:rPr>
        <w:t>system.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Systém klapek: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klapky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 těsněním  únik 20m3/h m2 (dp = 100 Pa)  pro cirkulační vzduch / bypass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čerstvý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odtahovaný vzduch  poměr cirkulačního a čerstvého vzduchu 1-100%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lakované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Almg3 klapky s průtočně efektivními  listy klapek  řízení pomocí oboustranných antistatických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plastových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koleček PA6 vyztužených skleněnými  vlákny (odolné vůči chemikáliím)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speciální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servopohon pro každou klapku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řízení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jednotlivých pohonů pomocí signálů  z regulačního systému DDC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Filtr, čerstvý / odpadní vzduch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filtr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dle VDI 6022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včetně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kapsového filtru dle DIN/EN 1822  filtrační materiál - syntetické vlákno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všechny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filtry jsou vybaveny diferenčním tlakovým   spínačem pro monitoring filtru přes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regulaci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DDC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Systém zpětného získávání tepla: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rekuperace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tepla s výměníkovou technologií pomocí tepelných trubic, výměníky CuAl,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hliníkové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lamely, rám AlMg3, trubky vyrobené z mědi SF,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CFC-free, ekologické chladivo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R134a pro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přenos  energie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ověřená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technická data dle VDI 6022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nehořlavé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 souladu s požárními předpisy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antikorozní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třída K pro plavecké bazény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zesílené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lakování ventilátoru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hliníkové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komponenty v citlivých oblastech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koroziodolné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šrouby Bumax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ochranný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lak pro chladicí okruh a komponenty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nerezové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komponenty V4A s přídavným lakováním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citlivých oblastech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Sekce vodního ohřívače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ohřívače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vzduchu pro nízkotlakou horkou vodu, výměník  s měděnými trubkami a hliníkovými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lamelami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 v hliníkovém  rámu AlMg3 (maximální teplota 110°C, Pmax. 16bar) v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souladu s VDI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6022, vyjímatelný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motorický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3cestný ventil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dohřívač vzduchu, volně přiložen včetně pohonu, s měřícím systémem pro nastavení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průtoku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vody,  instalace ze strany stavby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Elektroskříň s řídící jednotkou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skládá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se z odděleného rozvaděče pro montáž na  jednotku nebo samostatnou instalaci (v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závislosti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 velikosti jednotky), se všemi potřebnými prvky pro ovládání, zapojeno dle VDE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specifikace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, krytí IP55, elektrické připojení (přes konektor nebo šroubovací svorky) mezi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rozvaděčem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jednotkou pomocí z výroby připraveného kabelového svazku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elektroinstalace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 nápájení, směšovací ventil,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čerpadlo dohřívače, případně externí čidlo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čerpadla  bazénové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vody, a možné další funkce jako je dálkové řízení vstupů ze strany stavby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rozvaděč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je dodáván jako stacionární skříň nebo pro  montáž na jednotku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Rozvaděč je dodáván s těmito hlavními komponenty: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uzamykatelný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hlavní vypínač pro vypnutí celé jednotky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skupina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pojistek pro kompresor a ventilátory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pojistky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 čerpadlo dohřívače a kondenzátoru bazénové vody  230V/N/PE/50Hz. (velikost </w:t>
      </w:r>
    </w:p>
    <w:p w:rsidR="002A0C78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6B0AAD" w:rsidRPr="006B0AAD">
        <w:rPr>
          <w:rFonts w:ascii="Arial" w:hAnsi="Arial" w:cs="Arial"/>
          <w:sz w:val="20"/>
          <w:szCs w:val="20"/>
          <w:lang w:val="en-US"/>
        </w:rPr>
        <w:t>015-083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)  3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X 400V/NPE/50Hz (velikost 100-320)  (v případě potřeby ochrana motoru ze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strany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stavby)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kontrolní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pojistky, kontrolní transformátor a napájení  24 V DC pro digitální řízení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pojistka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řídící napájení 24V DC pro servopohony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regulátor fází (na přání)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vnitřní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instalace, chránit před mrazem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Digitální regulace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modulární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podstanice zabudovaná v rozvaděči, se  softwarovými moduly, analogovými a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digitálními  vstupy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a výstupy  vybavena všemi funkcemi pro řízení odvlhčovací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bazénové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jednotky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Skládá se z: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řídící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jednotky s 32bitovým procesorem v síťovém provedení, mezioborový, volně </w:t>
      </w:r>
    </w:p>
    <w:p w:rsidR="002A0C78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programovatelný  řídící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system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funkce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"hlídacího psa ", data do vyrovnávací paměti  (FLASH-ROM), hardwarové hodiny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rozhraní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1x CAN (Controller Area Network) jako centrální spojení mezi řídící jednotkou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E/A moduly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1x LIN (Local Interconnect Network) pro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přídavné  monitorovací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moduly a konfiguraci funkcí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1x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 externí připojení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2x RS232/RS485, jedno RS232 má funkci modemu volitelně: Ethernet, USB zástrčka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 xml:space="preserve">  Volitelně mohou být vybrány různé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komunikační  protokoly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(např. OPC, LON, MODBus, OSPA,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6B0AAD" w:rsidRPr="006B0AAD">
        <w:rPr>
          <w:rFonts w:ascii="Arial" w:hAnsi="Arial" w:cs="Arial"/>
          <w:sz w:val="20"/>
          <w:szCs w:val="20"/>
          <w:lang w:val="en-US"/>
        </w:rPr>
        <w:t>BACNet)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komfortní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inteligentní ovládací terminál pro displej, ovládací tlačítka a převod dat  instalován ve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dveřích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rozvaděče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hliníkový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panel s fólií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připojení klávesnice přes konektor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přední strany IP65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- 8řádkový LCD displej se 40 znaky jako prostý textový displej, monochromatický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- 6 funkčních tlačítek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barevné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podsvícení, konfigurovatelný, automatické  přepínání osvětlení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upravení kontrastu LCD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systémová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sběrnice CAN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ovládání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komfortním dotykovým terminálem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- LCD displej se 16 barvami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grafické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rozlišení 320 x 240 bodů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provozní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poruchová hlášení ve formě prostého textu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údaje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 všech provozních a řídících parametrech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částečné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oprávnění k přístupu pomocí kódu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integrovaný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časovač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přepínání zimního / letního času pomocí  přepínače, týdenní spínací programy,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dovolená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>, speciální denní programy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poruchový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záznam s datem a časem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počítadlo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provozních hodin, celkového provozu a  intervalů údržby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funkce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ukládání dat pro nejdůležitější parametry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samostatné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ovládání motorů přívodního a odtahového  ventilátoru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nastavení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objemového proudu vzduchu a zobrazení  v m3/h, včetně sledování jednotky s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frekvenčním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měničem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motor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ventilátoru hlídán PTC termistorem a tepelnou ochranou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- monitoring filtrů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ovládání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kompresoru (tepelného čerpadla) s minimálním provozem / nečinností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ovládání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směšovacích klapek s volitelným minimálním poměrem čerstvého vzduchu a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maximální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omezení  automatická regulace v závislosti na čerstvém vzduchu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větrání bazénové haly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řídící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sekvence s energetickým využitím topného výměníku, kompresoru (tepelného čerpadla),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bypass  ventilu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a systému směšovacích klapek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kaskídové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řízení teploty odpoadního vzduchu s minimálním / maximálním omezením teploty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vzduchu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přiváděného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chlazení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venkovního vzduchu (noční chlazení)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ochranná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funkce spotřeby dohřívače - tepelného  čerpadla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průběžná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kontrola vlhkosti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případě použití čerpadla bazénové vody možná  jeho regulace s ochranou (na vyžádání)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přepínání mezi aktivním a neaktivním  provozem bazénu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použití průběžného klidového režimu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volby různých jazyků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Vstupy: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externí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bezpečnostní vypnutí (např. signál z protipožárních klapek nebo překročení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koncentrace  chloru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>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monitoringu motoru čerpadla, v případě, že   je to vyžadováno ze strany stavby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možnost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monitoringu motoru čerpadla bazénové vody,  v případě, že je to vyžadováno ze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strany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stavby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všechna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potřebná čidla a pohony jsou instalovány v  jednotce, případně volně přiloženy pro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instalaci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ze  strany stavby</w:t>
      </w: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Technická data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ab/>
      </w:r>
    </w:p>
    <w:p w:rsidR="006B0AAD" w:rsidRPr="006B0AAD" w:rsidRDefault="006B0AAD" w:rsidP="006B0AAD">
      <w:pPr>
        <w:tabs>
          <w:tab w:val="left" w:pos="51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Uspořádání</w:t>
      </w:r>
      <w:r w:rsidRPr="006B0AAD">
        <w:rPr>
          <w:rFonts w:ascii="Arial" w:hAnsi="Arial" w:cs="Arial"/>
          <w:sz w:val="20"/>
          <w:szCs w:val="20"/>
          <w:lang w:val="de-DE"/>
        </w:rPr>
        <w:tab/>
        <w:t>nad sebou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čerstvý vzduch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Podíl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30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Teplota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5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85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přívod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Množství vzduchu</w:t>
      </w:r>
      <w:r w:rsidRPr="006B0AAD">
        <w:rPr>
          <w:rFonts w:ascii="Arial" w:hAnsi="Arial" w:cs="Arial"/>
          <w:sz w:val="20"/>
          <w:szCs w:val="20"/>
          <w:lang w:val="de-DE"/>
        </w:rPr>
        <w:tab/>
        <w:t>m3/h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6780"/>
          <w:tab w:val="left" w:pos="8040"/>
          <w:tab w:val="left" w:pos="9480"/>
          <w:tab w:val="left" w:pos="112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Kondenzátor bazénové vody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Ne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3420"/>
          <w:tab w:val="left" w:pos="4680"/>
          <w:tab w:val="left" w:pos="6120"/>
          <w:tab w:val="left" w:pos="79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teplota v bazénové hale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32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vlhkost v bazénové hale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48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6780"/>
          <w:tab w:val="left" w:pos="8040"/>
          <w:tab w:val="left" w:pos="9480"/>
          <w:tab w:val="left" w:pos="112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  <w:lang w:val="de-DE"/>
        </w:rPr>
        <w:t>Přehled Výpočet výkonu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3420"/>
          <w:tab w:val="left" w:pos="4680"/>
          <w:tab w:val="left" w:pos="6120"/>
          <w:tab w:val="left" w:pos="79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Odvlhčovací výkon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  <w:r w:rsidRPr="006B0AAD">
        <w:rPr>
          <w:rFonts w:ascii="Arial" w:hAnsi="Arial" w:cs="Arial"/>
          <w:sz w:val="20"/>
          <w:szCs w:val="20"/>
          <w:lang w:val="it-IT"/>
        </w:rPr>
        <w:t>Odvlhčovací výkon celkový</w:t>
      </w:r>
      <w:r w:rsidRPr="006B0AAD">
        <w:rPr>
          <w:rFonts w:ascii="Arial" w:hAnsi="Arial" w:cs="Arial"/>
          <w:sz w:val="20"/>
          <w:szCs w:val="20"/>
          <w:lang w:val="it-IT"/>
        </w:rPr>
        <w:tab/>
        <w:t>kg/h</w:t>
      </w:r>
      <w:r w:rsidRPr="006B0AAD">
        <w:rPr>
          <w:rFonts w:ascii="Arial" w:hAnsi="Arial" w:cs="Arial"/>
          <w:sz w:val="20"/>
          <w:szCs w:val="20"/>
          <w:lang w:val="it-IT"/>
        </w:rPr>
        <w:tab/>
        <w:t>54.1</w:t>
      </w:r>
      <w:r w:rsidRPr="006B0AAD">
        <w:rPr>
          <w:rFonts w:ascii="Arial" w:hAnsi="Arial" w:cs="Arial"/>
          <w:sz w:val="20"/>
          <w:szCs w:val="20"/>
          <w:lang w:val="it-IT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  <w:r w:rsidRPr="006B0AAD">
        <w:rPr>
          <w:rFonts w:ascii="Arial" w:hAnsi="Arial" w:cs="Arial"/>
          <w:sz w:val="20"/>
          <w:szCs w:val="20"/>
          <w:lang w:val="it-IT"/>
        </w:rPr>
        <w:t>Odvlhčení podle VDI 2089</w:t>
      </w:r>
      <w:r w:rsidRPr="006B0AAD">
        <w:rPr>
          <w:rFonts w:ascii="Arial" w:hAnsi="Arial" w:cs="Arial"/>
          <w:sz w:val="20"/>
          <w:szCs w:val="20"/>
          <w:lang w:val="it-IT"/>
        </w:rPr>
        <w:tab/>
        <w:t>kg/h</w:t>
      </w:r>
      <w:r w:rsidRPr="006B0AAD">
        <w:rPr>
          <w:rFonts w:ascii="Arial" w:hAnsi="Arial" w:cs="Arial"/>
          <w:sz w:val="20"/>
          <w:szCs w:val="20"/>
          <w:lang w:val="it-IT"/>
        </w:rPr>
        <w:tab/>
        <w:t>76.3</w:t>
      </w:r>
      <w:r w:rsidRPr="006B0AAD">
        <w:rPr>
          <w:rFonts w:ascii="Arial" w:hAnsi="Arial" w:cs="Arial"/>
          <w:sz w:val="20"/>
          <w:szCs w:val="20"/>
          <w:lang w:val="it-IT"/>
        </w:rPr>
        <w:tab/>
      </w:r>
    </w:p>
    <w:p w:rsidR="006B0AAD" w:rsidRPr="006B0AAD" w:rsidRDefault="006B0AAD" w:rsidP="006B0AAD">
      <w:pPr>
        <w:tabs>
          <w:tab w:val="left" w:pos="510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  <w:r w:rsidRPr="006B0AAD">
        <w:rPr>
          <w:rFonts w:ascii="Arial" w:hAnsi="Arial" w:cs="Arial"/>
          <w:b/>
          <w:bCs/>
          <w:sz w:val="20"/>
          <w:szCs w:val="20"/>
          <w:lang w:val="it-IT"/>
        </w:rPr>
        <w:t>odvlhčení</w:t>
      </w:r>
      <w:r w:rsidRPr="006B0AAD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  <w:r w:rsidRPr="006B0AAD">
        <w:rPr>
          <w:rFonts w:ascii="Arial" w:hAnsi="Arial" w:cs="Arial"/>
          <w:sz w:val="20"/>
          <w:szCs w:val="20"/>
          <w:lang w:val="it-IT"/>
        </w:rPr>
        <w:t>koupací provoz</w:t>
      </w:r>
      <w:r w:rsidRPr="006B0AAD">
        <w:rPr>
          <w:rFonts w:ascii="Arial" w:hAnsi="Arial" w:cs="Arial"/>
          <w:sz w:val="20"/>
          <w:szCs w:val="20"/>
          <w:lang w:val="it-IT"/>
        </w:rPr>
        <w:tab/>
        <w:t>kg/h</w:t>
      </w:r>
      <w:r w:rsidRPr="006B0AAD">
        <w:rPr>
          <w:rFonts w:ascii="Arial" w:hAnsi="Arial" w:cs="Arial"/>
          <w:sz w:val="20"/>
          <w:szCs w:val="20"/>
          <w:lang w:val="it-IT"/>
        </w:rPr>
        <w:tab/>
        <w:t>54.1</w:t>
      </w:r>
      <w:r w:rsidRPr="006B0AAD">
        <w:rPr>
          <w:rFonts w:ascii="Arial" w:hAnsi="Arial" w:cs="Arial"/>
          <w:sz w:val="20"/>
          <w:szCs w:val="20"/>
          <w:lang w:val="it-IT"/>
        </w:rPr>
        <w:tab/>
      </w:r>
      <w:r w:rsidRPr="006B0AAD">
        <w:rPr>
          <w:rFonts w:ascii="Arial" w:hAnsi="Arial" w:cs="Arial"/>
          <w:sz w:val="20"/>
          <w:szCs w:val="20"/>
          <w:lang w:val="it-IT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  <w:r w:rsidRPr="006B0AAD">
        <w:rPr>
          <w:rFonts w:ascii="Arial" w:hAnsi="Arial" w:cs="Arial"/>
          <w:sz w:val="20"/>
          <w:szCs w:val="20"/>
          <w:lang w:val="it-IT"/>
        </w:rPr>
        <w:t>Klidový provoz</w:t>
      </w:r>
      <w:r w:rsidRPr="006B0AAD">
        <w:rPr>
          <w:rFonts w:ascii="Arial" w:hAnsi="Arial" w:cs="Arial"/>
          <w:sz w:val="20"/>
          <w:szCs w:val="20"/>
          <w:lang w:val="it-IT"/>
        </w:rPr>
        <w:tab/>
        <w:t>kg/h</w:t>
      </w:r>
      <w:r w:rsidRPr="006B0AAD">
        <w:rPr>
          <w:rFonts w:ascii="Arial" w:hAnsi="Arial" w:cs="Arial"/>
          <w:sz w:val="20"/>
          <w:szCs w:val="20"/>
          <w:lang w:val="it-IT"/>
        </w:rPr>
        <w:tab/>
        <w:t>14.8</w:t>
      </w:r>
      <w:r w:rsidRPr="006B0AAD">
        <w:rPr>
          <w:rFonts w:ascii="Arial" w:hAnsi="Arial" w:cs="Arial"/>
          <w:sz w:val="20"/>
          <w:szCs w:val="20"/>
          <w:lang w:val="it-IT"/>
        </w:rPr>
        <w:tab/>
      </w:r>
      <w:r w:rsidRPr="006B0AAD">
        <w:rPr>
          <w:rFonts w:ascii="Arial" w:hAnsi="Arial" w:cs="Arial"/>
          <w:sz w:val="20"/>
          <w:szCs w:val="20"/>
          <w:lang w:val="it-IT"/>
        </w:rPr>
        <w:tab/>
      </w:r>
    </w:p>
    <w:p w:rsid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  <w:r w:rsidRPr="006B0AAD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2A0C78" w:rsidRDefault="002A0C78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it-IT"/>
        </w:rPr>
      </w:pPr>
    </w:p>
    <w:p w:rsidR="002A0C78" w:rsidRPr="006B0AAD" w:rsidRDefault="002A0C78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Topný výkon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kondenzátor provoz celkový Qc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kW </w:t>
      </w:r>
      <w:r w:rsidRPr="006B0AAD">
        <w:rPr>
          <w:rFonts w:ascii="Arial" w:hAnsi="Arial" w:cs="Arial"/>
          <w:sz w:val="20"/>
          <w:szCs w:val="20"/>
          <w:lang w:val="de-DE"/>
        </w:rPr>
        <w:tab/>
        <w:t>33.1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rekuperace tepla Qo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33.5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lastRenderedPageBreak/>
        <w:t>Data pro dohřívač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97</w:t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Vstupní teplota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24.1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Vlhkost vstup.vzduchu (relat.)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44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Výstupní teplota 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41.8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Vlhkost výst.vzduchu(relat.)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16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celkový výkon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  <w:t>71.</w:t>
      </w:r>
      <w:r w:rsidR="002A0C78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>0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Voda</w:t>
      </w:r>
      <w:r w:rsidRPr="006B0AAD">
        <w:rPr>
          <w:rFonts w:ascii="Arial" w:hAnsi="Arial" w:cs="Arial"/>
          <w:i/>
          <w:i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Vstupní teplota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60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Výstupní teplota 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40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průtočné množství média</w:t>
      </w:r>
      <w:r w:rsidRPr="006B0AAD">
        <w:rPr>
          <w:rFonts w:ascii="Arial" w:hAnsi="Arial" w:cs="Arial"/>
          <w:sz w:val="20"/>
          <w:szCs w:val="20"/>
          <w:lang w:val="de-DE"/>
        </w:rPr>
        <w:tab/>
        <w:t>m³/h</w:t>
      </w:r>
      <w:r w:rsidRPr="006B0AAD">
        <w:rPr>
          <w:rFonts w:ascii="Arial" w:hAnsi="Arial" w:cs="Arial"/>
          <w:sz w:val="20"/>
          <w:szCs w:val="20"/>
          <w:lang w:val="de-DE"/>
        </w:rPr>
        <w:tab/>
        <w:t>3.1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kPa</w:t>
      </w:r>
      <w:r w:rsidRPr="006B0AAD">
        <w:rPr>
          <w:rFonts w:ascii="Arial" w:hAnsi="Arial" w:cs="Arial"/>
          <w:sz w:val="20"/>
          <w:szCs w:val="20"/>
          <w:lang w:val="de-DE"/>
        </w:rPr>
        <w:tab/>
        <w:t>27.7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Kompresor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max. výkon/max. 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kW/A</w:t>
      </w:r>
      <w:r w:rsidRPr="006B0AAD">
        <w:rPr>
          <w:rFonts w:ascii="Arial" w:hAnsi="Arial" w:cs="Arial"/>
          <w:sz w:val="20"/>
          <w:szCs w:val="20"/>
          <w:lang w:val="de-DE"/>
        </w:rPr>
        <w:tab/>
        <w:t>9.6</w:t>
      </w:r>
      <w:r w:rsidRPr="006B0AAD">
        <w:rPr>
          <w:rFonts w:ascii="Arial" w:hAnsi="Arial" w:cs="Arial"/>
          <w:sz w:val="20"/>
          <w:szCs w:val="20"/>
          <w:lang w:val="de-DE"/>
        </w:rPr>
        <w:tab/>
        <w:t>16.6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výkon/odběr proudu</w:t>
      </w:r>
      <w:r w:rsidRPr="006B0AAD">
        <w:rPr>
          <w:rFonts w:ascii="Arial" w:hAnsi="Arial" w:cs="Arial"/>
          <w:sz w:val="20"/>
          <w:szCs w:val="20"/>
          <w:lang w:val="de-DE"/>
        </w:rPr>
        <w:tab/>
        <w:t>kW/A</w:t>
      </w:r>
      <w:r w:rsidRPr="006B0AAD">
        <w:rPr>
          <w:rFonts w:ascii="Arial" w:hAnsi="Arial" w:cs="Arial"/>
          <w:sz w:val="20"/>
          <w:szCs w:val="20"/>
          <w:lang w:val="de-DE"/>
        </w:rPr>
        <w:tab/>
        <w:t>5.4</w:t>
      </w:r>
      <w:r w:rsidRPr="006B0AAD">
        <w:rPr>
          <w:rFonts w:ascii="Arial" w:hAnsi="Arial" w:cs="Arial"/>
          <w:sz w:val="20"/>
          <w:szCs w:val="20"/>
          <w:lang w:val="de-DE"/>
        </w:rPr>
        <w:tab/>
        <w:t>11.2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výkon/odběr proudu</w:t>
      </w:r>
      <w:r w:rsidRPr="006B0AAD">
        <w:rPr>
          <w:rFonts w:ascii="Arial" w:hAnsi="Arial" w:cs="Arial"/>
          <w:sz w:val="20"/>
          <w:szCs w:val="20"/>
          <w:lang w:val="de-DE"/>
        </w:rPr>
        <w:tab/>
        <w:t>kW/A</w:t>
      </w:r>
      <w:r w:rsidRPr="006B0AAD">
        <w:rPr>
          <w:rFonts w:ascii="Arial" w:hAnsi="Arial" w:cs="Arial"/>
          <w:sz w:val="20"/>
          <w:szCs w:val="20"/>
          <w:lang w:val="de-DE"/>
        </w:rPr>
        <w:tab/>
        <w:t>5.4</w:t>
      </w:r>
      <w:r w:rsidRPr="006B0AAD">
        <w:rPr>
          <w:rFonts w:ascii="Arial" w:hAnsi="Arial" w:cs="Arial"/>
          <w:sz w:val="20"/>
          <w:szCs w:val="20"/>
          <w:lang w:val="de-DE"/>
        </w:rPr>
        <w:tab/>
        <w:t>11.2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ventilátor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  <w:t>přívod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  <w:t>Odvod</w:t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typ ventilátoru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Množství vzduchu</w:t>
      </w:r>
      <w:r w:rsidRPr="006B0AAD">
        <w:rPr>
          <w:rFonts w:ascii="Arial" w:hAnsi="Arial" w:cs="Arial"/>
          <w:sz w:val="20"/>
          <w:szCs w:val="20"/>
          <w:lang w:val="de-DE"/>
        </w:rPr>
        <w:tab/>
        <w:t>m³/h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celkový externí tlak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500</w:t>
      </w:r>
      <w:r w:rsidRPr="006B0AAD">
        <w:rPr>
          <w:rFonts w:ascii="Arial" w:hAnsi="Arial" w:cs="Arial"/>
          <w:sz w:val="20"/>
          <w:szCs w:val="20"/>
          <w:lang w:val="de-DE"/>
        </w:rPr>
        <w:tab/>
        <w:t>500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účinnost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75.8</w:t>
      </w:r>
      <w:r w:rsidRPr="006B0AAD">
        <w:rPr>
          <w:rFonts w:ascii="Arial" w:hAnsi="Arial" w:cs="Arial"/>
          <w:sz w:val="20"/>
          <w:szCs w:val="20"/>
          <w:lang w:val="de-DE"/>
        </w:rPr>
        <w:tab/>
        <w:t>76.1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 na hřídeli ventilátoru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6.07</w:t>
      </w:r>
      <w:r w:rsidRPr="006B0AAD">
        <w:rPr>
          <w:rFonts w:ascii="Arial" w:hAnsi="Arial" w:cs="Arial"/>
          <w:sz w:val="20"/>
          <w:szCs w:val="20"/>
          <w:lang w:val="de-DE"/>
        </w:rPr>
        <w:tab/>
        <w:t>5.37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poloha hřídele klidový provoz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3.06</w:t>
      </w:r>
      <w:r w:rsidRPr="006B0AAD">
        <w:rPr>
          <w:rFonts w:ascii="Arial" w:hAnsi="Arial" w:cs="Arial"/>
          <w:sz w:val="20"/>
          <w:szCs w:val="20"/>
          <w:lang w:val="de-DE"/>
        </w:rPr>
        <w:tab/>
        <w:t>3.22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úcinný tlak na trysce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1518</w:t>
      </w:r>
      <w:r w:rsidRPr="006B0AAD">
        <w:rPr>
          <w:rFonts w:ascii="Arial" w:hAnsi="Arial" w:cs="Arial"/>
          <w:sz w:val="20"/>
          <w:szCs w:val="20"/>
          <w:lang w:val="de-DE"/>
        </w:rPr>
        <w:tab/>
        <w:t>1518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k- faktor</w:t>
      </w:r>
      <w:r w:rsidRPr="006B0AAD">
        <w:rPr>
          <w:rFonts w:ascii="Arial" w:hAnsi="Arial" w:cs="Arial"/>
          <w:sz w:val="20"/>
          <w:szCs w:val="20"/>
          <w:lang w:val="de-DE"/>
        </w:rPr>
        <w:tab/>
        <w:t>-</w:t>
      </w:r>
      <w:r w:rsidRPr="006B0AAD">
        <w:rPr>
          <w:rFonts w:ascii="Arial" w:hAnsi="Arial" w:cs="Arial"/>
          <w:sz w:val="20"/>
          <w:szCs w:val="20"/>
          <w:lang w:val="de-DE"/>
        </w:rPr>
        <w:tab/>
        <w:t>308</w:t>
      </w:r>
      <w:r w:rsidRPr="006B0AAD">
        <w:rPr>
          <w:rFonts w:ascii="Arial" w:hAnsi="Arial" w:cs="Arial"/>
          <w:sz w:val="20"/>
          <w:szCs w:val="20"/>
          <w:lang w:val="de-DE"/>
        </w:rPr>
        <w:tab/>
        <w:t>308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SFPv</w:t>
      </w:r>
      <w:r w:rsidRPr="006B0AAD">
        <w:rPr>
          <w:rFonts w:ascii="Arial" w:hAnsi="Arial" w:cs="Arial"/>
          <w:sz w:val="20"/>
          <w:szCs w:val="20"/>
          <w:lang w:val="de-DE"/>
        </w:rPr>
        <w:tab/>
        <w:t>kW/m³/s</w:t>
      </w:r>
      <w:r w:rsidRPr="006B0AAD">
        <w:rPr>
          <w:rFonts w:ascii="Arial" w:hAnsi="Arial" w:cs="Arial"/>
          <w:sz w:val="20"/>
          <w:szCs w:val="20"/>
          <w:lang w:val="de-DE"/>
        </w:rPr>
        <w:tab/>
        <w:t>3.67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motor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jmenovitý výkon motoru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7.50</w:t>
      </w:r>
      <w:r w:rsidRPr="006B0AAD">
        <w:rPr>
          <w:rFonts w:ascii="Arial" w:hAnsi="Arial" w:cs="Arial"/>
          <w:sz w:val="20"/>
          <w:szCs w:val="20"/>
          <w:lang w:val="de-DE"/>
        </w:rPr>
        <w:tab/>
        <w:t>5.50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P elektrický /BP/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jmenovité otáčky motoru</w:t>
      </w:r>
      <w:r w:rsidRPr="006B0AAD">
        <w:rPr>
          <w:rFonts w:ascii="Arial" w:hAnsi="Arial" w:cs="Arial"/>
          <w:sz w:val="20"/>
          <w:szCs w:val="20"/>
          <w:lang w:val="de-DE"/>
        </w:rPr>
        <w:tab/>
        <w:t>1/min</w:t>
      </w:r>
      <w:r w:rsidRPr="006B0AAD">
        <w:rPr>
          <w:rFonts w:ascii="Arial" w:hAnsi="Arial" w:cs="Arial"/>
          <w:sz w:val="20"/>
          <w:szCs w:val="20"/>
          <w:lang w:val="de-DE"/>
        </w:rPr>
        <w:tab/>
        <w:t>1460</w:t>
      </w:r>
      <w:r w:rsidRPr="006B0AAD">
        <w:rPr>
          <w:rFonts w:ascii="Arial" w:hAnsi="Arial" w:cs="Arial"/>
          <w:sz w:val="20"/>
          <w:szCs w:val="20"/>
          <w:lang w:val="de-DE"/>
        </w:rPr>
        <w:tab/>
        <w:t>1460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A</w:t>
      </w:r>
      <w:r w:rsidRPr="006B0AAD">
        <w:rPr>
          <w:rFonts w:ascii="Arial" w:hAnsi="Arial" w:cs="Arial"/>
          <w:sz w:val="20"/>
          <w:szCs w:val="20"/>
          <w:lang w:val="de-DE"/>
        </w:rPr>
        <w:tab/>
        <w:t>14.5</w:t>
      </w:r>
      <w:r w:rsidRPr="006B0AAD">
        <w:rPr>
          <w:rFonts w:ascii="Arial" w:hAnsi="Arial" w:cs="Arial"/>
          <w:sz w:val="20"/>
          <w:szCs w:val="20"/>
          <w:lang w:val="de-DE"/>
        </w:rPr>
        <w:tab/>
        <w:t>10.9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ochrana vinutí</w:t>
      </w:r>
      <w:r w:rsidRPr="006B0AAD">
        <w:rPr>
          <w:rFonts w:ascii="Arial" w:hAnsi="Arial" w:cs="Arial"/>
          <w:sz w:val="20"/>
          <w:szCs w:val="20"/>
          <w:lang w:val="de-DE"/>
        </w:rPr>
        <w:tab/>
        <w:t>PTC termistor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Akustický výkon celkový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97/94</w:t>
      </w:r>
      <w:r w:rsidRPr="006B0AAD">
        <w:rPr>
          <w:rFonts w:ascii="Arial" w:hAnsi="Arial" w:cs="Arial"/>
          <w:sz w:val="20"/>
          <w:szCs w:val="20"/>
          <w:lang w:val="de-DE"/>
        </w:rPr>
        <w:tab/>
        <w:t>97/94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78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96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celkový jmenovitý příkon/přípojná hodnota</w:t>
      </w:r>
      <w:r w:rsidRPr="006B0AAD"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celkový výkon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18.42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636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A</w:t>
      </w:r>
      <w:r w:rsidRPr="006B0AAD">
        <w:rPr>
          <w:rFonts w:ascii="Arial" w:hAnsi="Arial" w:cs="Arial"/>
          <w:sz w:val="20"/>
          <w:szCs w:val="20"/>
          <w:lang w:val="de-DE"/>
        </w:rPr>
        <w:tab/>
        <w:t>36.58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100"/>
          <w:tab w:val="left" w:pos="96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provozní napětí</w:t>
      </w:r>
      <w:r w:rsidRPr="006B0AAD">
        <w:rPr>
          <w:rFonts w:ascii="Arial" w:hAnsi="Arial" w:cs="Arial"/>
          <w:sz w:val="20"/>
          <w:szCs w:val="20"/>
          <w:lang w:val="de-DE"/>
        </w:rPr>
        <w:tab/>
        <w:t>3x400V/N/PE/50Hz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- 3 Sada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Přepravní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oka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, max. 1500 kg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sada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4 kusy)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>Ke zvedání přes (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nad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) střechu,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k jednorázovému použití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- 7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Nohy jednotky - pozinkované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Výška 1</w:t>
      </w:r>
      <w:r w:rsidR="002A0C78">
        <w:rPr>
          <w:rFonts w:ascii="Arial" w:hAnsi="Arial" w:cs="Arial"/>
          <w:sz w:val="20"/>
          <w:szCs w:val="20"/>
          <w:lang w:val="en-US"/>
        </w:rPr>
        <w:t>60mm, zatížení max.</w:t>
      </w:r>
      <w:proofErr w:type="gramEnd"/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2A0C78">
        <w:rPr>
          <w:rFonts w:ascii="Arial" w:hAnsi="Arial" w:cs="Arial"/>
          <w:sz w:val="20"/>
          <w:szCs w:val="20"/>
          <w:lang w:val="en-US"/>
        </w:rPr>
        <w:t>250 kg/noha.</w:t>
      </w:r>
      <w:proofErr w:type="gramEnd"/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Základní rám, pozinkovaný - výška 80 mm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volná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výška podlahy 80 mm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color w:val="000000"/>
          <w:sz w:val="20"/>
          <w:szCs w:val="20"/>
        </w:rPr>
      </w:pPr>
      <w:r w:rsidRPr="006B0AA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</w:rPr>
      </w:pPr>
      <w:r w:rsidRPr="006B0AAD">
        <w:rPr>
          <w:rFonts w:ascii="Arial" w:hAnsi="Arial" w:cs="Arial"/>
          <w:b/>
          <w:bCs/>
          <w:color w:val="000000"/>
          <w:sz w:val="20"/>
          <w:szCs w:val="20"/>
        </w:rPr>
        <w:t xml:space="preserve"> - 1 ks     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</w:rPr>
      </w:pPr>
      <w:r w:rsidRPr="006B0AA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A0C78" w:rsidRPr="006B0AAD" w:rsidRDefault="002A0C78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u w:val="singl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>odvod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Pružný spoj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lastRenderedPageBreak/>
        <w:t>namontováno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 čelní zeď 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Připojovací profil s 4-otvorovým šroubením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 pozinkovaném provedení flexibilní PVC-EVS-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80Se-připojovací hrdlo,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vzduchotěsné a pevné v tahu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chování při hoření podle DIN 4102 B2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klasifikace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materiálu EN 13501 </w:t>
      </w:r>
      <w:r w:rsidR="002A0C78">
        <w:rPr>
          <w:rFonts w:ascii="Arial" w:hAnsi="Arial" w:cs="Arial"/>
          <w:sz w:val="20"/>
          <w:szCs w:val="20"/>
          <w:lang w:val="en-US"/>
        </w:rPr>
        <w:t>–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vyrovnání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podle EN 60204 - 1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teplotní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stálost -20°C až +80°C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Čelní stěna s otvorem přes celý profil jednotky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s připojovací přírubou na potrubí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Komora kapsového filtru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Filtrační třída: G4 podle EN 779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filtrace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částic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tepelná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odolnost do 80° C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materiál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filtru: syntetická vlákna </w:t>
      </w:r>
    </w:p>
    <w:p w:rsidR="006B0AAD" w:rsidRP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2A0C78">
        <w:rPr>
          <w:rFonts w:ascii="Arial" w:hAnsi="Arial" w:cs="Arial"/>
          <w:sz w:val="20"/>
          <w:szCs w:val="20"/>
          <w:lang w:val="en-US"/>
        </w:rPr>
        <w:t>buňky</w:t>
      </w:r>
      <w:proofErr w:type="gramEnd"/>
      <w:r w:rsidRPr="002A0C78">
        <w:rPr>
          <w:rFonts w:ascii="Arial" w:hAnsi="Arial" w:cs="Arial"/>
          <w:sz w:val="20"/>
          <w:szCs w:val="20"/>
          <w:lang w:val="en-US"/>
        </w:rPr>
        <w:t xml:space="preserve"> kapsového filtru </w:t>
      </w:r>
    </w:p>
    <w:p w:rsidR="006B0AAD" w:rsidRP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2A0C78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2A0C78">
        <w:rPr>
          <w:rFonts w:ascii="Arial" w:hAnsi="Arial" w:cs="Arial"/>
          <w:sz w:val="20"/>
          <w:szCs w:val="20"/>
          <w:lang w:val="en-US"/>
        </w:rPr>
        <w:t>rám</w:t>
      </w:r>
      <w:proofErr w:type="gramEnd"/>
      <w:r w:rsidRPr="002A0C78">
        <w:rPr>
          <w:rFonts w:ascii="Arial" w:hAnsi="Arial" w:cs="Arial"/>
          <w:sz w:val="20"/>
          <w:szCs w:val="20"/>
          <w:lang w:val="en-US"/>
        </w:rPr>
        <w:t xml:space="preserve"> filtru: umělá hmota </w:t>
      </w:r>
    </w:p>
    <w:p w:rsidR="006B0AAD" w:rsidRP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2A0C78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2A0C78">
        <w:rPr>
          <w:rFonts w:ascii="Arial" w:hAnsi="Arial" w:cs="Arial"/>
          <w:sz w:val="20"/>
          <w:szCs w:val="20"/>
          <w:lang w:val="en-US"/>
        </w:rPr>
        <w:t>rychloupínací</w:t>
      </w:r>
      <w:proofErr w:type="gramEnd"/>
      <w:r w:rsidRPr="002A0C78">
        <w:rPr>
          <w:rFonts w:ascii="Arial" w:hAnsi="Arial" w:cs="Arial"/>
          <w:sz w:val="20"/>
          <w:szCs w:val="20"/>
          <w:lang w:val="en-US"/>
        </w:rPr>
        <w:t xml:space="preserve"> rám filtru</w:t>
      </w:r>
    </w:p>
    <w:p w:rsidR="006B0AAD" w:rsidRP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2A0C78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2A0C78">
        <w:rPr>
          <w:rFonts w:ascii="Arial" w:hAnsi="Arial" w:cs="Arial"/>
          <w:sz w:val="20"/>
          <w:szCs w:val="20"/>
          <w:lang w:val="en-US"/>
        </w:rPr>
        <w:t>hloubka</w:t>
      </w:r>
      <w:proofErr w:type="gramEnd"/>
      <w:r w:rsidRPr="002A0C78">
        <w:rPr>
          <w:rFonts w:ascii="Arial" w:hAnsi="Arial" w:cs="Arial"/>
          <w:sz w:val="20"/>
          <w:szCs w:val="20"/>
          <w:lang w:val="en-US"/>
        </w:rPr>
        <w:t xml:space="preserve"> záběru 25mm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2A0C78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2A0C78">
        <w:rPr>
          <w:rFonts w:ascii="Arial" w:hAnsi="Arial" w:cs="Arial"/>
          <w:sz w:val="20"/>
          <w:szCs w:val="20"/>
          <w:lang w:val="en-US"/>
        </w:rPr>
        <w:t>izolace</w:t>
      </w:r>
      <w:proofErr w:type="gramEnd"/>
      <w:r w:rsidRPr="002A0C78">
        <w:rPr>
          <w:rFonts w:ascii="Arial" w:hAnsi="Arial" w:cs="Arial"/>
          <w:sz w:val="20"/>
          <w:szCs w:val="20"/>
          <w:lang w:val="en-US"/>
        </w:rPr>
        <w:t xml:space="preserve"> prvků filtru od rámu dutými pryžovými těsnícími profily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vyztuženými ocelí, odolnými 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proti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stárnutí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napnutí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filtru vysoce pevnou umělohmotnou upínací pákou a přítlačnými lištami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lehká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manipulace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vytažitelný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nebo výklopný filtr hliník AIMg3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snímací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rám filtru izolovaný  od pláště </w:t>
      </w:r>
    </w:p>
    <w:p w:rsidR="002A0C78" w:rsidRDefault="002A0C78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Filtr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třída</w:t>
      </w:r>
      <w:r w:rsidRPr="006B0AAD">
        <w:rPr>
          <w:rFonts w:ascii="Arial" w:hAnsi="Arial" w:cs="Arial"/>
          <w:sz w:val="20"/>
          <w:szCs w:val="20"/>
          <w:lang w:val="de-DE"/>
        </w:rPr>
        <w:tab/>
        <w:t>G4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Médium syntetická vlákna 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Rám filtru plastový 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účinnost EM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stupeň odloučení AM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90.0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kapsa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plocha/povrch</w:t>
      </w:r>
      <w:r w:rsidRPr="006B0AAD">
        <w:rPr>
          <w:rFonts w:ascii="Arial" w:hAnsi="Arial" w:cs="Arial"/>
          <w:sz w:val="20"/>
          <w:szCs w:val="20"/>
          <w:lang w:val="de-DE"/>
        </w:rPr>
        <w:tab/>
        <w:t>m²</w:t>
      </w:r>
      <w:r w:rsidRPr="006B0AAD">
        <w:rPr>
          <w:rFonts w:ascii="Arial" w:hAnsi="Arial" w:cs="Arial"/>
          <w:sz w:val="20"/>
          <w:szCs w:val="20"/>
          <w:lang w:val="de-DE"/>
        </w:rPr>
        <w:tab/>
        <w:t>5.40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104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2</w:t>
      </w:r>
      <w:r w:rsidRPr="006B0AAD">
        <w:rPr>
          <w:rFonts w:ascii="Arial" w:hAnsi="Arial" w:cs="Arial"/>
          <w:sz w:val="20"/>
          <w:szCs w:val="20"/>
          <w:lang w:val="de-DE"/>
        </w:rPr>
        <w:t>/592x592x360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104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2</w:t>
      </w:r>
      <w:r w:rsidRPr="006B0AAD">
        <w:rPr>
          <w:rFonts w:ascii="Arial" w:hAnsi="Arial" w:cs="Arial"/>
          <w:sz w:val="20"/>
          <w:szCs w:val="20"/>
          <w:lang w:val="de-DE"/>
        </w:rPr>
        <w:t>/592x287x360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104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/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104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/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Vestavěný rám, rychloupínač  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ab/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hliník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AIMg3 </w:t>
      </w:r>
    </w:p>
    <w:p w:rsidR="002A0C78" w:rsidRDefault="002A0C78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Tlaková ztráta</w:t>
      </w:r>
      <w:r w:rsidRPr="006B0AAD">
        <w:rPr>
          <w:rFonts w:ascii="Arial" w:hAnsi="Arial" w:cs="Arial"/>
          <w:sz w:val="20"/>
          <w:szCs w:val="20"/>
          <w:lang w:val="en-US"/>
        </w:rPr>
        <w:tab/>
      </w:r>
      <w:r w:rsidRPr="006B0AAD">
        <w:rPr>
          <w:rFonts w:ascii="Arial" w:hAnsi="Arial" w:cs="Arial"/>
          <w:sz w:val="20"/>
          <w:szCs w:val="20"/>
          <w:lang w:val="en-US"/>
        </w:rPr>
        <w:tab/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začátek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31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konec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doporučení</w:t>
      </w:r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200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konec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maximum</w:t>
      </w:r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250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6540"/>
          <w:tab w:val="left" w:pos="7620"/>
          <w:tab w:val="left" w:pos="10180"/>
          <w:tab w:val="left" w:pos="12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dimenzování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116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Spínač diferenčního tlaku filtr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kontrolu filtru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měření 40…400 Pa - se spojovacími hadicemi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Průhledítko pro dveře / klapku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2-vrstvé umělohmotné okno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Ventilátorová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vysoce výkonný ventilátor (volnoběžné kolo bez spirální skříně)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jednostranně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sací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oběžné kolo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dozadu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zahnuté, svařované, povrstvené lopatky, 7 lopatek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přímý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pohon, volnoběžný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normovaným motorem IEC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vhodným k 0-100%ní regulaci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otáček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 frekvenční měnič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vyvážení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podle DIN ISO 1940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stupeň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jakosti G 6,3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údaje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o výkonu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podle DIN 24 166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třída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přesnosti 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použití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-20 Cº až +40 ºC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jednotka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oběžného kola montovaná na U-/C- profilech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tlakově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zatížený tlumič chvění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celý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agregát je výsuvný a vymontovatelný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vyrovnání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potenciálu - ukostření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servisní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dvířka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ventilátor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Typ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objemový proud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="002A0C78">
        <w:rPr>
          <w:rFonts w:ascii="Arial" w:hAnsi="Arial" w:cs="Arial"/>
          <w:sz w:val="20"/>
          <w:szCs w:val="20"/>
          <w:lang w:val="de-DE"/>
        </w:rPr>
        <w:tab/>
        <w:t xml:space="preserve">          </w:t>
      </w:r>
      <w:r w:rsidRPr="006B0AAD">
        <w:rPr>
          <w:rFonts w:ascii="Arial" w:hAnsi="Arial" w:cs="Arial"/>
          <w:sz w:val="20"/>
          <w:szCs w:val="20"/>
          <w:lang w:val="de-DE"/>
        </w:rPr>
        <w:t>m³/h</w:t>
      </w:r>
      <w:r w:rsidR="002A0C78">
        <w:rPr>
          <w:rFonts w:ascii="Arial" w:hAnsi="Arial" w:cs="Arial"/>
          <w:sz w:val="20"/>
          <w:szCs w:val="20"/>
          <w:lang w:val="de-DE"/>
        </w:rPr>
        <w:t xml:space="preserve">             </w:t>
      </w:r>
      <w:r w:rsidRPr="006B0AAD">
        <w:rPr>
          <w:rFonts w:ascii="Arial" w:hAnsi="Arial" w:cs="Arial"/>
          <w:sz w:val="20"/>
          <w:szCs w:val="20"/>
          <w:lang w:val="de-DE"/>
        </w:rPr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6520"/>
          <w:tab w:val="left" w:pos="7660"/>
          <w:tab w:val="left" w:pos="101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vrstva</w:t>
      </w:r>
      <w:r w:rsidRPr="006B0AAD">
        <w:rPr>
          <w:rFonts w:ascii="Arial" w:hAnsi="Arial" w:cs="Arial"/>
          <w:sz w:val="20"/>
          <w:szCs w:val="20"/>
          <w:lang w:val="de-DE"/>
        </w:rPr>
        <w:tab/>
        <w:t>bar</w:t>
      </w:r>
      <w:r w:rsidRPr="006B0AAD">
        <w:rPr>
          <w:rFonts w:ascii="Arial" w:hAnsi="Arial" w:cs="Arial"/>
          <w:sz w:val="20"/>
          <w:szCs w:val="20"/>
          <w:lang w:val="de-DE"/>
        </w:rPr>
        <w:tab/>
        <w:t>1.013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6520"/>
          <w:tab w:val="left" w:pos="7660"/>
          <w:tab w:val="left" w:pos="101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teplotní vrstva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20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101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tlak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suma externí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500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 jednotka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614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celková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1197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ventilátor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dynamický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83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statický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1114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komora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účinný tlak na trysku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1518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~22436~k-Faktor Düsendruck</w:t>
      </w:r>
      <w:r w:rsidRPr="006B0AAD">
        <w:rPr>
          <w:rFonts w:ascii="Arial" w:hAnsi="Arial" w:cs="Arial"/>
          <w:sz w:val="20"/>
          <w:szCs w:val="20"/>
          <w:lang w:val="de-DE"/>
        </w:rPr>
        <w:tab/>
        <w:t>-</w:t>
      </w:r>
      <w:r w:rsidRPr="006B0AAD">
        <w:rPr>
          <w:rFonts w:ascii="Arial" w:hAnsi="Arial" w:cs="Arial"/>
          <w:sz w:val="20"/>
          <w:szCs w:val="20"/>
          <w:lang w:val="de-DE"/>
        </w:rPr>
        <w:tab/>
        <w:t>308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otáček skutečný</w:t>
      </w:r>
      <w:r w:rsidRPr="006B0AAD">
        <w:rPr>
          <w:rFonts w:ascii="Arial" w:hAnsi="Arial" w:cs="Arial"/>
          <w:sz w:val="20"/>
          <w:szCs w:val="20"/>
          <w:lang w:val="de-DE"/>
        </w:rPr>
        <w:tab/>
        <w:t>1/min</w:t>
      </w:r>
      <w:r w:rsidRPr="006B0AAD">
        <w:rPr>
          <w:rFonts w:ascii="Arial" w:hAnsi="Arial" w:cs="Arial"/>
          <w:sz w:val="20"/>
          <w:szCs w:val="20"/>
          <w:lang w:val="de-DE"/>
        </w:rPr>
        <w:tab/>
        <w:t>1888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Počet otáček max.</w:t>
      </w:r>
      <w:r w:rsidRPr="006B0AAD">
        <w:rPr>
          <w:rFonts w:ascii="Arial" w:hAnsi="Arial" w:cs="Arial"/>
          <w:sz w:val="20"/>
          <w:szCs w:val="20"/>
          <w:lang w:val="de-DE"/>
        </w:rPr>
        <w:tab/>
        <w:t>1/min</w:t>
      </w:r>
      <w:r w:rsidRPr="006B0AAD">
        <w:rPr>
          <w:rFonts w:ascii="Arial" w:hAnsi="Arial" w:cs="Arial"/>
          <w:sz w:val="20"/>
          <w:szCs w:val="20"/>
          <w:lang w:val="de-DE"/>
        </w:rPr>
        <w:tab/>
        <w:t>1956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účinnost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76.1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 na hřídeli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5.24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SFPv</w:t>
      </w:r>
      <w:r w:rsidRPr="006B0AAD">
        <w:rPr>
          <w:rFonts w:ascii="Arial" w:hAnsi="Arial" w:cs="Arial"/>
          <w:sz w:val="20"/>
          <w:szCs w:val="20"/>
          <w:lang w:val="en-GB"/>
        </w:rPr>
        <w:tab/>
        <w:t>kW/m³/s</w:t>
      </w:r>
      <w:r w:rsidRPr="006B0AAD">
        <w:rPr>
          <w:rFonts w:ascii="Arial" w:hAnsi="Arial" w:cs="Arial"/>
          <w:sz w:val="20"/>
          <w:szCs w:val="20"/>
          <w:lang w:val="en-GB"/>
        </w:rPr>
        <w:tab/>
        <w:t>1.69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prac</w:t>
      </w:r>
      <w:r w:rsidR="002A0C78">
        <w:rPr>
          <w:rFonts w:ascii="Arial" w:hAnsi="Arial" w:cs="Arial"/>
          <w:sz w:val="20"/>
          <w:szCs w:val="20"/>
          <w:lang w:val="de-DE"/>
        </w:rPr>
        <w:t>ovište P_elektrický</w:t>
      </w:r>
      <w:r w:rsidR="002A0C78">
        <w:rPr>
          <w:rFonts w:ascii="Arial" w:hAnsi="Arial" w:cs="Arial"/>
          <w:sz w:val="20"/>
          <w:szCs w:val="20"/>
          <w:lang w:val="de-DE"/>
        </w:rPr>
        <w:tab/>
        <w:t>kW</w:t>
      </w:r>
      <w:r w:rsidR="002A0C78">
        <w:rPr>
          <w:rFonts w:ascii="Arial" w:hAnsi="Arial" w:cs="Arial"/>
          <w:sz w:val="20"/>
          <w:szCs w:val="20"/>
          <w:lang w:val="de-DE"/>
        </w:rPr>
        <w:tab/>
        <w:t xml:space="preserve">6.08    </w:t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P_elektrický max. podle RAL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7.42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20"/>
          <w:tab w:val="left" w:pos="7660"/>
          <w:tab w:val="left" w:pos="101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 na hřídeli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20"/>
          <w:tab w:val="left" w:pos="7660"/>
          <w:tab w:val="left" w:pos="101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akustický výkon - nezhodnocený</w:t>
      </w:r>
      <w:r w:rsidRPr="006B0AAD">
        <w:rPr>
          <w:rFonts w:ascii="Arial" w:hAnsi="Arial" w:cs="Arial"/>
          <w:sz w:val="20"/>
          <w:szCs w:val="20"/>
          <w:lang w:val="de-DE"/>
        </w:rPr>
        <w:tab/>
        <w:t>dB</w:t>
      </w:r>
      <w:r w:rsidRPr="006B0AAD">
        <w:rPr>
          <w:rFonts w:ascii="Arial" w:hAnsi="Arial" w:cs="Arial"/>
          <w:sz w:val="20"/>
          <w:szCs w:val="20"/>
          <w:lang w:val="de-DE"/>
        </w:rPr>
        <w:tab/>
        <w:t>97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20"/>
          <w:tab w:val="left" w:pos="7660"/>
          <w:tab w:val="left" w:pos="101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akustický výkon - A-zhodnocený</w:t>
      </w:r>
      <w:r w:rsidRPr="006B0AAD">
        <w:rPr>
          <w:rFonts w:ascii="Arial" w:hAnsi="Arial" w:cs="Arial"/>
          <w:sz w:val="20"/>
          <w:szCs w:val="20"/>
          <w:lang w:val="de-DE"/>
        </w:rPr>
        <w:tab/>
        <w:t>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94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6520"/>
          <w:tab w:val="left" w:pos="7660"/>
          <w:tab w:val="left" w:pos="1014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Akustický výkon ventilátor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2A0C78" w:rsidP="006B0AAD">
      <w:pPr>
        <w:tabs>
          <w:tab w:val="left" w:pos="6520"/>
          <w:tab w:val="left" w:pos="7660"/>
          <w:tab w:val="left" w:pos="101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ab/>
        <w:t xml:space="preserve">                                                     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>Sací-</w:t>
      </w:r>
      <w:r>
        <w:rPr>
          <w:rFonts w:ascii="Arial" w:hAnsi="Arial" w:cs="Arial"/>
          <w:b/>
          <w:bCs/>
          <w:sz w:val="20"/>
          <w:szCs w:val="20"/>
          <w:lang w:val="de-DE"/>
        </w:rPr>
        <w:t xml:space="preserve">       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>Výdechová-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6B0AAD"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2A0C78" w:rsidP="006B0AAD">
      <w:pPr>
        <w:tabs>
          <w:tab w:val="left" w:pos="6520"/>
          <w:tab w:val="left" w:pos="7660"/>
          <w:tab w:val="left" w:pos="1014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ab/>
        <w:t xml:space="preserve">                                                    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>S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>trana</w:t>
      </w:r>
      <w:r>
        <w:rPr>
          <w:rFonts w:ascii="Arial" w:hAnsi="Arial" w:cs="Arial"/>
          <w:b/>
          <w:bCs/>
          <w:sz w:val="20"/>
          <w:szCs w:val="20"/>
          <w:lang w:val="de-DE"/>
        </w:rPr>
        <w:t xml:space="preserve">          S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>trana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6B0AAD"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63 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71/ 45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54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125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72/ 56</w:t>
      </w:r>
      <w:r w:rsidRPr="006B0AAD">
        <w:rPr>
          <w:rFonts w:ascii="Arial" w:hAnsi="Arial" w:cs="Arial"/>
          <w:sz w:val="20"/>
          <w:szCs w:val="20"/>
          <w:lang w:val="de-DE"/>
        </w:rPr>
        <w:tab/>
        <w:t>79/ 63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250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88/ 79</w:t>
      </w:r>
      <w:r w:rsidRPr="006B0AAD">
        <w:rPr>
          <w:rFonts w:ascii="Arial" w:hAnsi="Arial" w:cs="Arial"/>
          <w:sz w:val="20"/>
          <w:szCs w:val="20"/>
          <w:lang w:val="de-DE"/>
        </w:rPr>
        <w:tab/>
        <w:t>91/ 83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500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77</w:t>
      </w:r>
      <w:r w:rsidRPr="006B0AAD">
        <w:rPr>
          <w:rFonts w:ascii="Arial" w:hAnsi="Arial" w:cs="Arial"/>
          <w:sz w:val="20"/>
          <w:szCs w:val="20"/>
          <w:lang w:val="de-DE"/>
        </w:rPr>
        <w:tab/>
        <w:t>91/ 88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1000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80</w:t>
      </w:r>
      <w:r w:rsidRPr="006B0AAD">
        <w:rPr>
          <w:rFonts w:ascii="Arial" w:hAnsi="Arial" w:cs="Arial"/>
          <w:sz w:val="20"/>
          <w:szCs w:val="20"/>
          <w:lang w:val="de-DE"/>
        </w:rPr>
        <w:tab/>
        <w:t>89/ 89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78/ 80</w:t>
      </w:r>
      <w:r w:rsidRPr="006B0AAD">
        <w:rPr>
          <w:rFonts w:ascii="Arial" w:hAnsi="Arial" w:cs="Arial"/>
          <w:sz w:val="20"/>
          <w:szCs w:val="20"/>
          <w:lang w:val="de-DE"/>
        </w:rPr>
        <w:tab/>
        <w:t>84/ 85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4000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75/ 76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81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8000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75/ 73</w:t>
      </w:r>
      <w:r w:rsidRPr="006B0AAD">
        <w:rPr>
          <w:rFonts w:ascii="Arial" w:hAnsi="Arial" w:cs="Arial"/>
          <w:sz w:val="20"/>
          <w:szCs w:val="20"/>
          <w:lang w:val="de-DE"/>
        </w:rPr>
        <w:tab/>
        <w:t>77/ 76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GB"/>
        </w:rPr>
      </w:pPr>
      <w:r w:rsidRPr="006B0AAD">
        <w:rPr>
          <w:rFonts w:ascii="Arial" w:hAnsi="Arial" w:cs="Arial"/>
          <w:b/>
          <w:bCs/>
          <w:sz w:val="20"/>
          <w:szCs w:val="20"/>
          <w:lang w:val="en-GB"/>
        </w:rPr>
        <w:t xml:space="preserve">Součet 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  <w:t>dB/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GB"/>
        </w:rPr>
        <w:t>dB(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GB"/>
        </w:rPr>
        <w:t>A)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  <w:t>90/ 86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  <w:t>96/ 93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6B0AAD" w:rsidRPr="006B0AAD" w:rsidRDefault="006B0AAD" w:rsidP="006B0AAD">
      <w:pPr>
        <w:tabs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GB"/>
        </w:rPr>
        <w:t>motor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~21324~Effizienzklasse IE2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jmenovitý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výkon motoru</w:t>
      </w:r>
      <w:r w:rsidRPr="006B0AAD">
        <w:rPr>
          <w:rFonts w:ascii="Arial" w:hAnsi="Arial" w:cs="Arial"/>
          <w:sz w:val="20"/>
          <w:szCs w:val="20"/>
          <w:lang w:val="en-GB"/>
        </w:rPr>
        <w:tab/>
        <w:t>kW</w:t>
      </w:r>
      <w:r w:rsidRPr="006B0AAD">
        <w:rPr>
          <w:rFonts w:ascii="Arial" w:hAnsi="Arial" w:cs="Arial"/>
          <w:sz w:val="20"/>
          <w:szCs w:val="20"/>
          <w:lang w:val="en-GB"/>
        </w:rPr>
        <w:tab/>
        <w:t>5.50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jmenovité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otáčky motoru</w:t>
      </w:r>
      <w:r w:rsidRPr="006B0AAD">
        <w:rPr>
          <w:rFonts w:ascii="Arial" w:hAnsi="Arial" w:cs="Arial"/>
          <w:sz w:val="20"/>
          <w:szCs w:val="20"/>
          <w:lang w:val="en-GB"/>
        </w:rPr>
        <w:tab/>
        <w:t>1/min</w:t>
      </w:r>
      <w:r w:rsidRPr="006B0AAD">
        <w:rPr>
          <w:rFonts w:ascii="Arial" w:hAnsi="Arial" w:cs="Arial"/>
          <w:sz w:val="20"/>
          <w:szCs w:val="20"/>
          <w:lang w:val="en-GB"/>
        </w:rPr>
        <w:tab/>
        <w:t>1460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Počet pólů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</w:rPr>
        <w:t>4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Napětí/frekvence</w:t>
      </w:r>
      <w:r w:rsidRPr="006B0AAD">
        <w:rPr>
          <w:rFonts w:ascii="Arial" w:hAnsi="Arial" w:cs="Arial"/>
          <w:sz w:val="20"/>
          <w:szCs w:val="20"/>
          <w:lang w:val="en-GB"/>
        </w:rPr>
        <w:tab/>
        <w:t>V/Hz</w:t>
      </w:r>
      <w:r w:rsidRPr="006B0AAD">
        <w:rPr>
          <w:rFonts w:ascii="Arial" w:hAnsi="Arial" w:cs="Arial"/>
          <w:sz w:val="20"/>
          <w:szCs w:val="20"/>
          <w:lang w:val="en-GB"/>
        </w:rPr>
        <w:tab/>
        <w:t>3x400/50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proud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ab/>
        <w:t>A</w:t>
      </w:r>
      <w:r w:rsidRPr="006B0AAD">
        <w:rPr>
          <w:rFonts w:ascii="Arial" w:hAnsi="Arial" w:cs="Arial"/>
          <w:sz w:val="20"/>
          <w:szCs w:val="20"/>
          <w:lang w:val="en-GB"/>
        </w:rPr>
        <w:tab/>
        <w:t>10.9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ab/>
        <w:t>IP55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třída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izolace</w:t>
      </w:r>
      <w:r w:rsidRPr="006B0AAD">
        <w:rPr>
          <w:rFonts w:ascii="Arial" w:hAnsi="Arial" w:cs="Arial"/>
          <w:sz w:val="20"/>
          <w:szCs w:val="20"/>
          <w:lang w:val="en-GB"/>
        </w:rPr>
        <w:tab/>
        <w:t>THCL155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Konstrukce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Velikost</w:t>
      </w:r>
      <w:r w:rsidRPr="006B0AAD">
        <w:rPr>
          <w:rFonts w:ascii="Arial" w:hAnsi="Arial" w:cs="Arial"/>
          <w:sz w:val="20"/>
          <w:szCs w:val="20"/>
          <w:lang w:val="en-GB"/>
        </w:rPr>
        <w:tab/>
        <w:t>132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lastRenderedPageBreak/>
        <w:t>ochrana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vinutí</w:t>
      </w:r>
      <w:r w:rsidRPr="006B0AAD">
        <w:rPr>
          <w:rFonts w:ascii="Arial" w:hAnsi="Arial" w:cs="Arial"/>
          <w:sz w:val="20"/>
          <w:szCs w:val="20"/>
          <w:lang w:val="en-GB"/>
        </w:rPr>
        <w:tab/>
        <w:t>PTC termistor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data frekvenční měnič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jmenovitý výkon motoru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Napětí/frekvence</w:t>
      </w:r>
      <w:r w:rsidRPr="006B0AAD">
        <w:rPr>
          <w:rFonts w:ascii="Arial" w:hAnsi="Arial" w:cs="Arial"/>
          <w:sz w:val="20"/>
          <w:szCs w:val="20"/>
          <w:lang w:val="de-DE"/>
        </w:rPr>
        <w:tab/>
        <w:t>V/Hz</w:t>
      </w:r>
      <w:r w:rsidRPr="006B0AAD">
        <w:rPr>
          <w:rFonts w:ascii="Arial" w:hAnsi="Arial" w:cs="Arial"/>
          <w:sz w:val="20"/>
          <w:szCs w:val="20"/>
          <w:lang w:val="de-DE"/>
        </w:rPr>
        <w:tab/>
        <w:t>3x400/50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Provoz.frekvence frekv.měniče</w:t>
      </w:r>
      <w:r w:rsidRPr="006B0AAD">
        <w:rPr>
          <w:rFonts w:ascii="Arial" w:hAnsi="Arial" w:cs="Arial"/>
          <w:sz w:val="20"/>
          <w:szCs w:val="20"/>
          <w:lang w:val="de-DE"/>
        </w:rPr>
        <w:tab/>
        <w:t>Hz</w:t>
      </w:r>
      <w:r w:rsidRPr="006B0AAD">
        <w:rPr>
          <w:rFonts w:ascii="Arial" w:hAnsi="Arial" w:cs="Arial"/>
          <w:sz w:val="20"/>
          <w:szCs w:val="20"/>
          <w:lang w:val="de-DE"/>
        </w:rPr>
        <w:tab/>
        <w:t>65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provozní frekvence max.</w:t>
      </w:r>
      <w:r w:rsidRPr="006B0AAD">
        <w:rPr>
          <w:rFonts w:ascii="Arial" w:hAnsi="Arial" w:cs="Arial"/>
          <w:sz w:val="20"/>
          <w:szCs w:val="20"/>
          <w:lang w:val="de-DE"/>
        </w:rPr>
        <w:tab/>
        <w:t>Hz</w:t>
      </w:r>
      <w:r w:rsidRPr="006B0AAD">
        <w:rPr>
          <w:rFonts w:ascii="Arial" w:hAnsi="Arial" w:cs="Arial"/>
          <w:sz w:val="20"/>
          <w:szCs w:val="20"/>
          <w:lang w:val="de-DE"/>
        </w:rPr>
        <w:tab/>
        <w:t>66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Akustický výkon Jednotka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2A0C78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ab/>
      </w:r>
      <w:r>
        <w:rPr>
          <w:rFonts w:ascii="Arial" w:hAnsi="Arial" w:cs="Arial"/>
          <w:b/>
          <w:bCs/>
          <w:sz w:val="20"/>
          <w:szCs w:val="20"/>
          <w:lang w:val="de-DE"/>
        </w:rPr>
        <w:tab/>
        <w:t>Sací-</w:t>
      </w:r>
      <w:r>
        <w:rPr>
          <w:rFonts w:ascii="Arial" w:hAnsi="Arial" w:cs="Arial"/>
          <w:b/>
          <w:bCs/>
          <w:sz w:val="20"/>
          <w:szCs w:val="20"/>
          <w:lang w:val="de-DE"/>
        </w:rPr>
        <w:tab/>
        <w:t>Výdechová-</w:t>
      </w:r>
      <w:r>
        <w:rPr>
          <w:rFonts w:ascii="Arial" w:hAnsi="Arial" w:cs="Arial"/>
          <w:b/>
          <w:bCs/>
          <w:sz w:val="20"/>
          <w:szCs w:val="20"/>
          <w:lang w:val="de-DE"/>
        </w:rPr>
        <w:tab/>
        <w:t>V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>enkovní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6B0AAD"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strana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strana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jednotka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63 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71/ 45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54</w:t>
      </w:r>
      <w:r w:rsidRPr="006B0AAD">
        <w:rPr>
          <w:rFonts w:ascii="Arial" w:hAnsi="Arial" w:cs="Arial"/>
          <w:sz w:val="20"/>
          <w:szCs w:val="20"/>
          <w:lang w:val="de-DE"/>
        </w:rPr>
        <w:tab/>
        <w:t>66/ 40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125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72/ 56</w:t>
      </w:r>
      <w:r w:rsidRPr="006B0AAD">
        <w:rPr>
          <w:rFonts w:ascii="Arial" w:hAnsi="Arial" w:cs="Arial"/>
          <w:sz w:val="20"/>
          <w:szCs w:val="20"/>
          <w:lang w:val="de-DE"/>
        </w:rPr>
        <w:tab/>
        <w:t>79/ 63</w:t>
      </w:r>
      <w:r w:rsidRPr="006B0AAD">
        <w:rPr>
          <w:rFonts w:ascii="Arial" w:hAnsi="Arial" w:cs="Arial"/>
          <w:sz w:val="20"/>
          <w:szCs w:val="20"/>
          <w:lang w:val="de-DE"/>
        </w:rPr>
        <w:tab/>
        <w:t>65/ 49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250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88/ 79</w:t>
      </w:r>
      <w:r w:rsidRPr="006B0AAD">
        <w:rPr>
          <w:rFonts w:ascii="Arial" w:hAnsi="Arial" w:cs="Arial"/>
          <w:sz w:val="20"/>
          <w:szCs w:val="20"/>
          <w:lang w:val="de-DE"/>
        </w:rPr>
        <w:tab/>
        <w:t>91/ 83</w:t>
      </w:r>
      <w:r w:rsidRPr="006B0AAD">
        <w:rPr>
          <w:rFonts w:ascii="Arial" w:hAnsi="Arial" w:cs="Arial"/>
          <w:sz w:val="20"/>
          <w:szCs w:val="20"/>
          <w:lang w:val="de-DE"/>
        </w:rPr>
        <w:tab/>
        <w:t>68/ 60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500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77</w:t>
      </w:r>
      <w:r w:rsidRPr="006B0AAD">
        <w:rPr>
          <w:rFonts w:ascii="Arial" w:hAnsi="Arial" w:cs="Arial"/>
          <w:sz w:val="20"/>
          <w:szCs w:val="20"/>
          <w:lang w:val="de-DE"/>
        </w:rPr>
        <w:tab/>
        <w:t>91/ 88</w:t>
      </w:r>
      <w:r w:rsidRPr="006B0AAD">
        <w:rPr>
          <w:rFonts w:ascii="Arial" w:hAnsi="Arial" w:cs="Arial"/>
          <w:sz w:val="20"/>
          <w:szCs w:val="20"/>
          <w:lang w:val="de-DE"/>
        </w:rPr>
        <w:tab/>
        <w:t>61/ 58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1000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80</w:t>
      </w:r>
      <w:r w:rsidRPr="006B0AAD">
        <w:rPr>
          <w:rFonts w:ascii="Arial" w:hAnsi="Arial" w:cs="Arial"/>
          <w:sz w:val="20"/>
          <w:szCs w:val="20"/>
          <w:lang w:val="de-DE"/>
        </w:rPr>
        <w:tab/>
        <w:t>89/ 89</w:t>
      </w:r>
      <w:r w:rsidRPr="006B0AAD">
        <w:rPr>
          <w:rFonts w:ascii="Arial" w:hAnsi="Arial" w:cs="Arial"/>
          <w:sz w:val="20"/>
          <w:szCs w:val="20"/>
          <w:lang w:val="de-DE"/>
        </w:rPr>
        <w:tab/>
        <w:t>58/ 58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78/ 80</w:t>
      </w:r>
      <w:r w:rsidRPr="006B0AAD">
        <w:rPr>
          <w:rFonts w:ascii="Arial" w:hAnsi="Arial" w:cs="Arial"/>
          <w:sz w:val="20"/>
          <w:szCs w:val="20"/>
          <w:lang w:val="de-DE"/>
        </w:rPr>
        <w:tab/>
        <w:t>84/ 85</w:t>
      </w:r>
      <w:r w:rsidRPr="006B0AAD">
        <w:rPr>
          <w:rFonts w:ascii="Arial" w:hAnsi="Arial" w:cs="Arial"/>
          <w:sz w:val="20"/>
          <w:szCs w:val="20"/>
          <w:lang w:val="de-DE"/>
        </w:rPr>
        <w:tab/>
        <w:t>55/ 56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4000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75/ 76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81</w:t>
      </w:r>
      <w:r w:rsidRPr="006B0AAD">
        <w:rPr>
          <w:rFonts w:ascii="Arial" w:hAnsi="Arial" w:cs="Arial"/>
          <w:sz w:val="20"/>
          <w:szCs w:val="20"/>
          <w:lang w:val="de-DE"/>
        </w:rPr>
        <w:tab/>
        <w:t>51/ 52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8000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75/ 73</w:t>
      </w:r>
      <w:r w:rsidRPr="006B0AAD">
        <w:rPr>
          <w:rFonts w:ascii="Arial" w:hAnsi="Arial" w:cs="Arial"/>
          <w:sz w:val="20"/>
          <w:szCs w:val="20"/>
          <w:lang w:val="de-DE"/>
        </w:rPr>
        <w:tab/>
        <w:t>77/ 76</w:t>
      </w:r>
      <w:r w:rsidRPr="006B0AAD">
        <w:rPr>
          <w:rFonts w:ascii="Arial" w:hAnsi="Arial" w:cs="Arial"/>
          <w:sz w:val="20"/>
          <w:szCs w:val="20"/>
          <w:lang w:val="de-DE"/>
        </w:rPr>
        <w:tab/>
        <w:t>38/ 37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Součet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90/ 86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96/ 93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72/ 65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66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6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tabs>
          <w:tab w:val="left" w:pos="36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Měření objemového proudu v okružním vedení (kruhovém spoji)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Kruhové měřicí vedení o vtokové trysce s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4 měřicími místy tlaku v trysce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kruhové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vedení na straně sání na přepážce ventilátoru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Frekvenční měnič - vnější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plynulé regulaci počtu otáček motoru,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s momentovou čárou (průběhem momentu)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přizpůsobenou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větráku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měnič v měničové technice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možné zatížení motoru 100%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napájecí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3x380-480 / 50Hz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zkrat, uzemnění připojí pevně na výstup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IP 55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odrušení dle EN55011 třída B nebo EN61800-3 C1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nastavitelný min. a max.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lastRenderedPageBreak/>
        <w:t>otáček</w:t>
      </w:r>
      <w:proofErr w:type="gramEnd"/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omezení proudu nastavitelné elektronickou kontrolou motoru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a motorovým termistorem 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(PTC analýza)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nastavitelné akcelerační a decelerační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(zpožďovací) rampy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rozsah frekvence do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120Hz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potlačení frekvence pro 4 frekvence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RS 485 rozhraní (interface)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USB interface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2 analogové vstupy 0..10V/0..20mA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4 digitální vstupy 24V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2 digitální terminály, volitelný vstup/výstup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1 analogový výstup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2 programovatelné relé výstupy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odrušení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podle VDE 0875 N</w:t>
      </w:r>
    </w:p>
    <w:p w:rsidR="006B0AAD" w:rsidRPr="006B0AAD" w:rsidRDefault="002A0C78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="006B0AAD" w:rsidRPr="006B0AAD">
        <w:rPr>
          <w:rFonts w:ascii="Arial" w:hAnsi="Arial" w:cs="Arial"/>
          <w:sz w:val="20"/>
          <w:szCs w:val="20"/>
          <w:lang w:val="en-US"/>
        </w:rPr>
        <w:t>integrovaný</w:t>
      </w:r>
      <w:proofErr w:type="gramEnd"/>
      <w:r w:rsidR="006B0AAD" w:rsidRPr="006B0AAD">
        <w:rPr>
          <w:rFonts w:ascii="Arial" w:hAnsi="Arial" w:cs="Arial"/>
          <w:sz w:val="20"/>
          <w:szCs w:val="20"/>
          <w:lang w:val="en-US"/>
        </w:rPr>
        <w:t xml:space="preserve"> regulátor PID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alfanumerický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displej pro zobrazení (zprávu, signalizaci, oznámení) a programování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zobrazení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dotaz např.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požadovanou hodnotu,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skutečnou hodnotu, frekvenci, motorový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proud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motorové napětí, točivý moment motoru,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výkon motoru, ochranu motoru,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ochranu měniče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instalace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měniče frekvence uvnitř jednotky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odstíněný kabel k měniči frekvence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zásobování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energií, ochrana motoru)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Upozornění: řídící vodiče jsou</w:t>
      </w:r>
      <w:r w:rsidR="002A0C78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vedeny odstíněně.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Převodník tlaku 0…2500 Pa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Převodník tlaku pro neagresivní vzduch, 0…60°C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lineární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zapojení (obvod) pro měření rychlosti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plánováno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 připojení na PID regulátor v FM nebo DDC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analogový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výstup 0…10 V (RI &gt; 5kOhm)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napájecí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24 V DC (+20%...-15%)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IP 54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Multifunkční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>pro standardně vestavěné části</w:t>
      </w:r>
      <w:r w:rsidRPr="006B0AAD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6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délka komory</w:t>
      </w:r>
      <w:r w:rsidRPr="006B0AAD">
        <w:rPr>
          <w:rFonts w:ascii="Arial" w:hAnsi="Arial" w:cs="Arial"/>
          <w:sz w:val="20"/>
          <w:szCs w:val="20"/>
          <w:lang w:val="de-DE"/>
        </w:rPr>
        <w:tab/>
        <w:t>mm</w:t>
      </w:r>
      <w:r w:rsidRPr="006B0AAD">
        <w:rPr>
          <w:rFonts w:ascii="Arial" w:hAnsi="Arial" w:cs="Arial"/>
          <w:sz w:val="20"/>
          <w:szCs w:val="20"/>
          <w:lang w:val="de-DE"/>
        </w:rPr>
        <w:tab/>
        <w:t>200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Rekuperační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systém Ecostat bez obtoku (bypassu)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: hliník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rám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: měď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rám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: hliník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trubky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lakované z přední strany naplněno chladivem pro transport energie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jednotky z ušlechtilé oceli 1.4301 stejně jako panel se spádovanou vanou pro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dokonalý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odtok kondenzátu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odtokové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hrdlo kondenzátu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proud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čerstvého a odpadního vzduchu veden odděleně,  k zamezení smíšení vzduchů </w:t>
      </w:r>
    </w:p>
    <w:p w:rsidR="006B0AAD" w:rsidRPr="006B0AAD" w:rsidRDefault="006B0AAD" w:rsidP="006B0AAD">
      <w:pPr>
        <w:tabs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faktor zpětného získávání tepla</w:t>
      </w:r>
      <w:r w:rsidRPr="006B0AAD">
        <w:rPr>
          <w:rFonts w:ascii="Arial" w:hAnsi="Arial" w:cs="Arial"/>
          <w:sz w:val="20"/>
          <w:szCs w:val="20"/>
          <w:lang w:val="de-DE"/>
        </w:rPr>
        <w:tab/>
        <w:t>0.47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2A0C78" w:rsidRDefault="002A0C78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účinnost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47.3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výkon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33.5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2A0C78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2A0C78" w:rsidRDefault="002A0C78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A0C78" w:rsidRDefault="002A0C78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Ohřívač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Chladič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tepelný výměník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materiál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>Rám hliníkový</w:t>
      </w:r>
    </w:p>
    <w:p w:rsidR="006B0AAD" w:rsidRPr="006B0AAD" w:rsidRDefault="006B0AAD" w:rsidP="006B0AAD">
      <w:pPr>
        <w:tabs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Výměník lakovaný zpředu 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: hliník 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systém žebrování trubek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řad</w:t>
      </w:r>
      <w:r w:rsidRPr="006B0AAD">
        <w:rPr>
          <w:rFonts w:ascii="Arial" w:hAnsi="Arial" w:cs="Arial"/>
          <w:sz w:val="20"/>
          <w:szCs w:val="20"/>
          <w:lang w:val="de-DE"/>
        </w:rPr>
        <w:tab/>
        <w:t>8.0</w:t>
      </w:r>
      <w:r w:rsidRPr="006B0AAD">
        <w:rPr>
          <w:rFonts w:ascii="Arial" w:hAnsi="Arial" w:cs="Arial"/>
          <w:sz w:val="20"/>
          <w:szCs w:val="20"/>
          <w:lang w:val="de-DE"/>
        </w:rPr>
        <w:tab/>
        <w:t>8.0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rozteč lamel</w:t>
      </w:r>
      <w:r w:rsidRPr="006B0AAD">
        <w:rPr>
          <w:rFonts w:ascii="Arial" w:hAnsi="Arial" w:cs="Arial"/>
          <w:sz w:val="20"/>
          <w:szCs w:val="20"/>
          <w:lang w:val="de-DE"/>
        </w:rPr>
        <w:tab/>
        <w:t>mm</w:t>
      </w:r>
      <w:r w:rsidRPr="006B0AAD">
        <w:rPr>
          <w:rFonts w:ascii="Arial" w:hAnsi="Arial" w:cs="Arial"/>
          <w:sz w:val="20"/>
          <w:szCs w:val="20"/>
          <w:lang w:val="de-DE"/>
        </w:rPr>
        <w:tab/>
        <w:t>2.10</w:t>
      </w:r>
      <w:r w:rsidRPr="006B0AAD">
        <w:rPr>
          <w:rFonts w:ascii="Arial" w:hAnsi="Arial" w:cs="Arial"/>
          <w:sz w:val="20"/>
          <w:szCs w:val="20"/>
          <w:lang w:val="de-DE"/>
        </w:rPr>
        <w:tab/>
        <w:t>2.10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objemový 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m³/h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rychlost přítoku</w:t>
      </w:r>
      <w:r w:rsidRPr="006B0AAD">
        <w:rPr>
          <w:rFonts w:ascii="Arial" w:hAnsi="Arial" w:cs="Arial"/>
          <w:sz w:val="20"/>
          <w:szCs w:val="20"/>
          <w:lang w:val="de-DE"/>
        </w:rPr>
        <w:tab/>
        <w:t>m/s</w:t>
      </w:r>
      <w:r w:rsidRPr="006B0AAD">
        <w:rPr>
          <w:rFonts w:ascii="Arial" w:hAnsi="Arial" w:cs="Arial"/>
          <w:sz w:val="20"/>
          <w:szCs w:val="20"/>
          <w:lang w:val="de-DE"/>
        </w:rPr>
        <w:tab/>
        <w:t>3.60</w:t>
      </w:r>
      <w:r w:rsidRPr="006B0AAD">
        <w:rPr>
          <w:rFonts w:ascii="Arial" w:hAnsi="Arial" w:cs="Arial"/>
          <w:sz w:val="20"/>
          <w:szCs w:val="20"/>
          <w:lang w:val="de-DE"/>
        </w:rPr>
        <w:tab/>
        <w:t>3.60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vstup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teplota / relativní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°C/%</w:t>
      </w:r>
      <w:r w:rsidRPr="006B0AAD">
        <w:rPr>
          <w:rFonts w:ascii="Arial" w:hAnsi="Arial" w:cs="Arial"/>
          <w:sz w:val="20"/>
          <w:szCs w:val="20"/>
          <w:lang w:val="de-DE"/>
        </w:rPr>
        <w:tab/>
        <w:t>15.07/99</w:t>
      </w:r>
      <w:r w:rsidRPr="006B0AAD">
        <w:rPr>
          <w:rFonts w:ascii="Arial" w:hAnsi="Arial" w:cs="Arial"/>
          <w:sz w:val="20"/>
          <w:szCs w:val="20"/>
          <w:lang w:val="de-DE"/>
        </w:rPr>
        <w:tab/>
        <w:t>32/48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absolutní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g/kg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výstup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teplota / relativní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°C/%</w:t>
      </w:r>
      <w:r w:rsidRPr="006B0AAD">
        <w:rPr>
          <w:rFonts w:ascii="Arial" w:hAnsi="Arial" w:cs="Arial"/>
          <w:sz w:val="20"/>
          <w:szCs w:val="20"/>
          <w:lang w:val="de-DE"/>
        </w:rPr>
        <w:tab/>
        <w:t>23/60</w:t>
      </w:r>
      <w:r w:rsidRPr="006B0AAD">
        <w:rPr>
          <w:rFonts w:ascii="Arial" w:hAnsi="Arial" w:cs="Arial"/>
          <w:sz w:val="20"/>
          <w:szCs w:val="20"/>
          <w:lang w:val="de-DE"/>
        </w:rPr>
        <w:tab/>
        <w:t>24/76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absolutní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g/kg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množství kondenzátu</w:t>
      </w:r>
      <w:r w:rsidRPr="006B0AAD">
        <w:rPr>
          <w:rFonts w:ascii="Arial" w:hAnsi="Arial" w:cs="Arial"/>
          <w:sz w:val="20"/>
          <w:szCs w:val="20"/>
          <w:lang w:val="de-DE"/>
        </w:rPr>
        <w:tab/>
        <w:t>kg/h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Médium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7680"/>
          <w:tab w:val="left" w:pos="88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typ chladiva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R134A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Vysoký panel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vany(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nádrže) na kondenzát s náklonem do všech stran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>V</w:t>
      </w:r>
      <w:r w:rsidR="002A0C78">
        <w:rPr>
          <w:rFonts w:ascii="Arial" w:hAnsi="Arial" w:cs="Arial"/>
          <w:sz w:val="20"/>
          <w:szCs w:val="20"/>
          <w:lang w:val="en-US"/>
        </w:rPr>
        <w:t>n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itřní vrstva ušlechtilá ocel (1.4571), práškově lakováno </w:t>
      </w:r>
    </w:p>
    <w:p w:rsidR="002A0C78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Bombový (lahvový) sifon - mrazuvzdorný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. 800 Pa podtlak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500 Pa přetlak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mrazuvzdorném polypropylenovém provedení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Přímý výparník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: hliník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vzdálenost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lamel: 2,5 mm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potrubí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sběrač: měď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poloha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přípojky:  obtokovéa odsávací potrubí a vstřiky uvnitř v jednotce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druh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přípojky:  rozdělovač vstřiků: měď  odsávání: letované konce měď </w:t>
      </w:r>
    </w:p>
    <w:p w:rsidR="002A0C78" w:rsidRDefault="002A0C78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tepelný výměník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materiál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Rám Hliníkový</w:t>
      </w:r>
    </w:p>
    <w:p w:rsidR="006B0AAD" w:rsidRPr="006B0AAD" w:rsidRDefault="006B0AAD" w:rsidP="006B0AAD">
      <w:pPr>
        <w:tabs>
          <w:tab w:val="left" w:pos="59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Výměník Lakovaný zpředu provedení potrubí měděné potrubí lamely hliník 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2A0C78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systém žebrování trubek</w:t>
      </w:r>
      <w:r w:rsidR="00421F8F">
        <w:rPr>
          <w:rFonts w:ascii="Arial" w:hAnsi="Arial" w:cs="Arial"/>
          <w:sz w:val="20"/>
          <w:szCs w:val="20"/>
          <w:lang w:val="de-DE"/>
        </w:rPr>
        <w:t xml:space="preserve"> </w:t>
      </w:r>
      <w:r w:rsidR="006B0AAD" w:rsidRPr="006B0AAD">
        <w:rPr>
          <w:rFonts w:ascii="Arial" w:hAnsi="Arial" w:cs="Arial"/>
          <w:sz w:val="20"/>
          <w:szCs w:val="20"/>
          <w:lang w:val="de-DE"/>
        </w:rPr>
        <w:t>přípojky uvnitř / vně</w:t>
      </w:r>
      <w:r w:rsidR="006B0AAD" w:rsidRPr="006B0AAD">
        <w:rPr>
          <w:rFonts w:ascii="Arial" w:hAnsi="Arial" w:cs="Arial"/>
          <w:sz w:val="20"/>
          <w:szCs w:val="20"/>
          <w:lang w:val="de-DE"/>
        </w:rPr>
        <w:tab/>
      </w:r>
      <w:r w:rsidR="006B0AAD" w:rsidRPr="006B0AAD">
        <w:rPr>
          <w:rFonts w:ascii="Arial" w:hAnsi="Arial" w:cs="Arial"/>
          <w:sz w:val="20"/>
          <w:szCs w:val="20"/>
          <w:lang w:val="de-DE"/>
        </w:rPr>
        <w:tab/>
      </w:r>
      <w:r w:rsidR="006B0AAD"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63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Médium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typ chladiva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R407C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Vysoký panel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vany(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nádrže) na kondenzát s náklonem do všech stran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Vnitřní vrstva ušlechtilá ocel (1.4571), práškově lakováno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Čidlo teploty F-KTF121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Bombový (lahvový) sifon - mrazuvzdorný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. 800 Pa podtlak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500 Pa přetlak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mrazuvzdorném polypropylenovém provedení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Eliminátor </w:t>
      </w:r>
    </w:p>
    <w:p w:rsidR="00421F8F" w:rsidRDefault="006B0AAD" w:rsidP="00421F8F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lastRenderedPageBreak/>
        <w:t>zkrácený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 rychlost vzduchu v &gt;= 3,6-5,6m/s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Lamely z polypropylenu (PPTV, teplotně odolné </w:t>
      </w:r>
      <w:r w:rsidR="00421F8F">
        <w:rPr>
          <w:rFonts w:ascii="Arial" w:hAnsi="Arial" w:cs="Arial"/>
          <w:sz w:val="20"/>
          <w:szCs w:val="20"/>
          <w:lang w:val="en-US"/>
        </w:rPr>
        <w:t>do 85°C)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šroubovaném AlMg3-rámu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SX jednotkách zvlášť vytažitelné z tepelného výměníku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Komora s kompresorem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chladící okruh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kompresor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 plně hermetický, s tlumením vibrací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filtrdehydrátor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 sběrač kapaliny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termostatický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expanzní ventil, s MOP a vnějším vyrovnáním tlaku,  zavírací ventily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kontrolní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bezpe</w:t>
      </w:r>
      <w:r w:rsidR="00421F8F">
        <w:rPr>
          <w:rFonts w:ascii="Arial" w:hAnsi="Arial" w:cs="Arial"/>
          <w:sz w:val="20"/>
          <w:szCs w:val="20"/>
          <w:lang w:val="en-US"/>
        </w:rPr>
        <w:t>čnostní části (tlakové spínače,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čidlo proti námraze) </w:t>
      </w:r>
    </w:p>
    <w:p w:rsidR="006B0AAD" w:rsidRPr="006B0AAD" w:rsidRDefault="006B0AAD" w:rsidP="006B0AAD">
      <w:pPr>
        <w:tabs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Typ kompresoru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soubor kompresoru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Scroll AC Std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~22497~Verdampfungsleistung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28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Chladivo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R407C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Hmotný proud chladiva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kg/s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0.165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motor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 xml:space="preserve">Příkon kompresoru    kW 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5.42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Napětí/frekvence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V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380/420V - 3~ - 50Hz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44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color w:val="000000"/>
          <w:sz w:val="20"/>
          <w:szCs w:val="20"/>
          <w:lang w:val="de-DE"/>
        </w:rPr>
        <w:t>proud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A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  <w:t>11.2</w:t>
      </w:r>
      <w:r w:rsidRPr="006B0AAD">
        <w:rPr>
          <w:rFonts w:ascii="Arial" w:hAnsi="Arial" w:cs="Arial"/>
          <w:color w:val="000000"/>
          <w:sz w:val="20"/>
          <w:szCs w:val="20"/>
          <w:lang w:val="de-DE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Měřicí otvor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měření stavů vzduchu průměr 32 mm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421F8F" w:rsidRDefault="00421F8F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Vysoký panel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vany(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nádrže) na kondenzát s náklonem do všech stran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Vnitřní vrstva ušlechtilá ocel (1.4571), práškově lakováno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Bombový (lahvový) sifon - mrazuvzdorný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. 800 Pa podtlak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500 Pa přetlak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mrazuvzdorném polypropylenovém provedení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Multifunkční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>pro standardně vestavěné části</w:t>
      </w:r>
      <w:r w:rsidRPr="006B0AAD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6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délka komory</w:t>
      </w:r>
      <w:r w:rsidRPr="006B0AAD">
        <w:rPr>
          <w:rFonts w:ascii="Arial" w:hAnsi="Arial" w:cs="Arial"/>
          <w:sz w:val="20"/>
          <w:szCs w:val="20"/>
          <w:lang w:val="de-DE"/>
        </w:rPr>
        <w:tab/>
        <w:t>mm</w:t>
      </w:r>
      <w:r w:rsidRPr="006B0AAD">
        <w:rPr>
          <w:rFonts w:ascii="Arial" w:hAnsi="Arial" w:cs="Arial"/>
          <w:sz w:val="20"/>
          <w:szCs w:val="20"/>
          <w:lang w:val="de-DE"/>
        </w:rPr>
        <w:tab/>
        <w:t>480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Čelní stěna s otvorem přes celý profil jednotky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s připojovací přírubou na potrubí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Žaluziová klapka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přes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průřez jednotky vnější namontováno na čelní zeď </w:t>
      </w:r>
    </w:p>
    <w:p w:rsidR="00421F8F" w:rsidRDefault="00421F8F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Standardní hliník protichůdný 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Jedn.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množ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uniklého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vzduchu ca. 20m3/h x m2 při 100Pa dif. </w:t>
      </w:r>
      <w:r w:rsidR="00421F8F" w:rsidRPr="006B0AAD">
        <w:rPr>
          <w:rFonts w:ascii="Arial" w:hAnsi="Arial" w:cs="Arial"/>
          <w:sz w:val="20"/>
          <w:szCs w:val="20"/>
          <w:lang w:val="en-US"/>
        </w:rPr>
        <w:t>T</w:t>
      </w:r>
      <w:r w:rsidRPr="006B0AAD">
        <w:rPr>
          <w:rFonts w:ascii="Arial" w:hAnsi="Arial" w:cs="Arial"/>
          <w:sz w:val="20"/>
          <w:szCs w:val="20"/>
          <w:lang w:val="en-US"/>
        </w:rPr>
        <w:t>laku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profilováno příznivě 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proudu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- rámy a listy žaluzií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z hliníku - listy žaluzie s izolacemi EPDM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pohon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 oboustranně uspořádaná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antistatická umělohmotná ozubená kola z PA6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lastRenderedPageBreak/>
        <w:t>samomazné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polyamidové ložisko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Pružný spoj - izolovaný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namontováno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 čelní zeď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>Připojovací profil s 4-otvorovým šroubením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v ušlechtilé oceli 1.4571 (V4A)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flexibilní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PVC-EVS-80Se-připojovací hrdlo,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vzduchotěsné a pevné v tahu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chování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při hoření podle DIN 4102 B2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klasifikace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materiálu EN 13501 - 1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vyrovnání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podle EN 60204 - 1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teplotní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stálost -20°C až +80°C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</w:rPr>
      </w:pPr>
      <w:r w:rsidRPr="006B0AA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u w:val="singl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>přívod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Žaluziová klapka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přes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průřez jednotky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vnější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namontováno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 čelní zeď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Standardní hliník protichůdný 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Jedn.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množ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uniklého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vzduchu ca. 20m3/h x m2 při 100Pa dif. </w:t>
      </w:r>
      <w:r w:rsidR="00421F8F" w:rsidRPr="006B0AAD">
        <w:rPr>
          <w:rFonts w:ascii="Arial" w:hAnsi="Arial" w:cs="Arial"/>
          <w:sz w:val="20"/>
          <w:szCs w:val="20"/>
          <w:lang w:val="en-US"/>
        </w:rPr>
        <w:t>T</w:t>
      </w:r>
      <w:r w:rsidRPr="006B0AAD">
        <w:rPr>
          <w:rFonts w:ascii="Arial" w:hAnsi="Arial" w:cs="Arial"/>
          <w:sz w:val="20"/>
          <w:szCs w:val="20"/>
          <w:lang w:val="en-US"/>
        </w:rPr>
        <w:t>laku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profilováno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příznivě k proudu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rámy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listy žaluzií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z hliníku - listy žaluzie s izolacemi EPDM</w:t>
      </w:r>
    </w:p>
    <w:p w:rsidR="006B0AAD" w:rsidRPr="006B0AAD" w:rsidRDefault="006B0AAD" w:rsidP="00421F8F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pohon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 oboustranně uspořádaná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antistatická umělohmotná ozubená kola z PA6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samomazné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polyamidové ložisko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Pružný spoj - izolovaný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namontováno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 čelní zeď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>Připojovací profil s 4-otvorovým šroubením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v ušlechtilé oceli 1.4571 (V4A)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flexibilní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PVC-EVS-80Se-připojovací hrdlo,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vzduchotěsné a pevné v tahu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lastRenderedPageBreak/>
        <w:t>chování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při hoření podle DIN 4102 B2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klasifikace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materiálu EN 13501 - 1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vyrovnání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podle EN 60204 - 1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teplotní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stálost -20°C až +80°C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Čelní stěna s otvorem přes celý profil jednotky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s připojovací přírubou na potrubí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Komora kapsového filtru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Filtrační třída: G4 podle EN 779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filtrace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částic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tepelná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odolnost do 80° C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materiál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filtru: syntetická vlákna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buňky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kapsového filtru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rám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filtru: umělá hmota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rychloupínací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rám filtru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hloubka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záběru 25mm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izolace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prvků filtru od rámu dutými pryžovými těsnícími profily vyztuženými ocelí, odolnými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proti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stárnutí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napnutí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filtru vysoce pevnou umělohmotnou upínací pákou  a přítlačnými lištami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lehká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manipulace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vytažitelný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nebo výklopný filtr hliník AIMg3 </w:t>
      </w:r>
    </w:p>
    <w:p w:rsid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snímací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rám filtru izolovaný  od pláště </w:t>
      </w:r>
    </w:p>
    <w:p w:rsidR="00421F8F" w:rsidRDefault="00421F8F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</w:p>
    <w:p w:rsidR="00421F8F" w:rsidRPr="006B0AAD" w:rsidRDefault="00421F8F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Filtr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třída</w:t>
      </w:r>
      <w:r w:rsidRPr="006B0AAD">
        <w:rPr>
          <w:rFonts w:ascii="Arial" w:hAnsi="Arial" w:cs="Arial"/>
          <w:sz w:val="20"/>
          <w:szCs w:val="20"/>
          <w:lang w:val="de-DE"/>
        </w:rPr>
        <w:tab/>
        <w:t>G4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Médium syntetická vlákna 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Rám filtru plastový 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účinnost EM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stupeň odloučení AM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90.0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kapsa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40"/>
          <w:tab w:val="left" w:pos="8500"/>
          <w:tab w:val="left" w:pos="1044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plocha/povrch</w:t>
      </w:r>
      <w:r w:rsidRPr="006B0AAD">
        <w:rPr>
          <w:rFonts w:ascii="Arial" w:hAnsi="Arial" w:cs="Arial"/>
          <w:sz w:val="20"/>
          <w:szCs w:val="20"/>
          <w:lang w:val="de-DE"/>
        </w:rPr>
        <w:tab/>
        <w:t>m²</w:t>
      </w:r>
      <w:r w:rsidRPr="006B0AAD">
        <w:rPr>
          <w:rFonts w:ascii="Arial" w:hAnsi="Arial" w:cs="Arial"/>
          <w:sz w:val="20"/>
          <w:szCs w:val="20"/>
          <w:lang w:val="de-DE"/>
        </w:rPr>
        <w:tab/>
        <w:t>5.40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7680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2</w:t>
      </w:r>
      <w:r w:rsidRPr="006B0AAD">
        <w:rPr>
          <w:rFonts w:ascii="Arial" w:hAnsi="Arial" w:cs="Arial"/>
          <w:sz w:val="20"/>
          <w:szCs w:val="20"/>
          <w:lang w:val="de-DE"/>
        </w:rPr>
        <w:t>/592x592x360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7680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2</w:t>
      </w:r>
      <w:r w:rsidRPr="006B0AAD">
        <w:rPr>
          <w:rFonts w:ascii="Arial" w:hAnsi="Arial" w:cs="Arial"/>
          <w:sz w:val="20"/>
          <w:szCs w:val="20"/>
          <w:lang w:val="de-DE"/>
        </w:rPr>
        <w:t>/592x287x360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7680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/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7680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/ velikost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Stk./mm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/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>x</w:t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876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Vestavěný rám,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rychloupínač  hliník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AIMg3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Tlaková ztráta</w:t>
      </w:r>
      <w:r w:rsidRPr="006B0AAD">
        <w:rPr>
          <w:rFonts w:ascii="Arial" w:hAnsi="Arial" w:cs="Arial"/>
          <w:sz w:val="20"/>
          <w:szCs w:val="20"/>
          <w:lang w:val="en-US"/>
        </w:rPr>
        <w:tab/>
      </w:r>
      <w:r w:rsidRPr="006B0AAD">
        <w:rPr>
          <w:rFonts w:ascii="Arial" w:hAnsi="Arial" w:cs="Arial"/>
          <w:sz w:val="20"/>
          <w:szCs w:val="20"/>
          <w:lang w:val="en-US"/>
        </w:rPr>
        <w:tab/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začátek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31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konec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doporučení</w:t>
      </w:r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200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konec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maximum</w:t>
      </w:r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250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tabs>
          <w:tab w:val="left" w:pos="3180"/>
          <w:tab w:val="left" w:pos="4260"/>
          <w:tab w:val="left" w:pos="6825"/>
          <w:tab w:val="left" w:pos="87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dimenzování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ab/>
        <w:t>Pa</w:t>
      </w:r>
      <w:r w:rsidRPr="006B0AAD">
        <w:rPr>
          <w:rFonts w:ascii="Arial" w:hAnsi="Arial" w:cs="Arial"/>
          <w:sz w:val="20"/>
          <w:szCs w:val="20"/>
          <w:lang w:val="en-US"/>
        </w:rPr>
        <w:tab/>
        <w:t>116</w:t>
      </w:r>
      <w:r w:rsidRPr="006B0AAD">
        <w:rPr>
          <w:rFonts w:ascii="Arial" w:hAnsi="Arial" w:cs="Arial"/>
          <w:sz w:val="20"/>
          <w:szCs w:val="20"/>
          <w:lang w:val="en-US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Spínač diferenčního tlaku filtr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kontrolu filtru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měření 40…400 Pa - se spojovacími hadicemi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Průhledítko pro dveře / klapku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2-vrstvé umělohmotné okno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Multifunkční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>pro standardně vestavěné části</w:t>
      </w:r>
      <w:r w:rsidRPr="006B0AAD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6B0AAD" w:rsidRPr="006B0AAD" w:rsidRDefault="006B0AAD" w:rsidP="006B0AAD">
      <w:pPr>
        <w:tabs>
          <w:tab w:val="left" w:pos="4920"/>
          <w:tab w:val="left" w:pos="6000"/>
          <w:tab w:val="left" w:pos="76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délka komory</w:t>
      </w:r>
      <w:r w:rsidRPr="006B0AAD">
        <w:rPr>
          <w:rFonts w:ascii="Arial" w:hAnsi="Arial" w:cs="Arial"/>
          <w:sz w:val="20"/>
          <w:szCs w:val="20"/>
          <w:lang w:val="de-DE"/>
        </w:rPr>
        <w:tab/>
        <w:t>mm</w:t>
      </w:r>
      <w:r w:rsidRPr="006B0AAD">
        <w:rPr>
          <w:rFonts w:ascii="Arial" w:hAnsi="Arial" w:cs="Arial"/>
          <w:sz w:val="20"/>
          <w:szCs w:val="20"/>
          <w:lang w:val="de-DE"/>
        </w:rPr>
        <w:tab/>
        <w:t>840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Žaluziová klapka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oběhový vzduch vnitřní namontováno na podlahu (dno) 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Standardní hliník protichůdný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Jedn.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množ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uniklého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vzduchu ca. 20m3/h x m2 při 100Pa dif. tlaku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profilováno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příznivě k proudu - rámy a listy žaluzií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z hliníku - listy žaluzie s izolacemi EPDM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pohon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 oboustranně uspořádaná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antistatická umělohmotná ozubená kola z PA6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samomazné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polyamidové ložisko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29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color w:val="000000"/>
          <w:sz w:val="20"/>
          <w:szCs w:val="20"/>
        </w:rPr>
      </w:pPr>
      <w:r w:rsidRPr="006B0AA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</w:rPr>
      </w:pPr>
      <w:r w:rsidRPr="006B0AAD">
        <w:rPr>
          <w:rFonts w:ascii="Arial" w:hAnsi="Arial" w:cs="Arial"/>
          <w:b/>
          <w:bCs/>
          <w:color w:val="000000"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Rekuperační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systém bez obtoku (bypassu)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tabs>
          <w:tab w:val="left" w:pos="880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Komora kondenzátoru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tepelný výměník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: hliník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vzdálenost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lamel: 2,1 mm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potrubí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sběrač: měď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poloha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připojení: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bypass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letované přípojky uvnitř jednotky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druh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přípojky: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letované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konce: měď </w:t>
      </w:r>
    </w:p>
    <w:p w:rsidR="006B0AAD" w:rsidRPr="006B0AAD" w:rsidRDefault="006B0AAD" w:rsidP="006B0AAD">
      <w:pPr>
        <w:tabs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tepelný výměník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materiál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Rám Hliníkový</w:t>
      </w:r>
    </w:p>
    <w:p w:rsidR="006B0AAD" w:rsidRPr="006B0AAD" w:rsidRDefault="006B0AAD" w:rsidP="006B0AAD">
      <w:pPr>
        <w:tabs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Typ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systém žebrování trubek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přípojky uvnitř / vně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vnitřní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102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Médium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typ chladiva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R407C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2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kPa</w:t>
      </w:r>
      <w:r w:rsidRPr="006B0AAD">
        <w:rPr>
          <w:rFonts w:ascii="Arial" w:hAnsi="Arial" w:cs="Arial"/>
          <w:sz w:val="20"/>
          <w:szCs w:val="20"/>
          <w:lang w:val="de-DE"/>
        </w:rPr>
        <w:tab/>
        <w:t>36.2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88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tabs>
          <w:tab w:val="left" w:pos="8880"/>
        </w:tabs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tabs>
          <w:tab w:val="left" w:pos="8880"/>
        </w:tabs>
        <w:spacing w:line="240" w:lineRule="auto"/>
        <w:ind w:left="1900" w:hanging="220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Komora ohřívače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u w:val="single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Médium: teplá voda / solanka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tepelný výměník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: hliník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vzdálenost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lamel: 2,1 mm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potrubí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sběrač: měď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poloha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přípojky: na vnější straně jednotky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odvzdušňovací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vypouštěcí ventil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druh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přípojky:  ocelové hrdlo s vnějším závitem o jmenovitém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průměru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100, ocelové hrdlo bez závitu o  jmenovitém průměru 125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médium-mezní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hodnoty:  max.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tlak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/ teplota 16 barů / 110° C </w:t>
      </w:r>
    </w:p>
    <w:p w:rsidR="00421F8F" w:rsidRDefault="00421F8F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tepelný výměník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materiál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Rám Hliníkový</w:t>
      </w:r>
    </w:p>
    <w:p w:rsidR="006B0AAD" w:rsidRPr="006B0AAD" w:rsidRDefault="006B0AAD" w:rsidP="006B0AAD">
      <w:pPr>
        <w:tabs>
          <w:tab w:val="left" w:pos="59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Výměník Lakovaný zpředu 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lastRenderedPageBreak/>
        <w:t>provedení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potrubí měděné potrubí 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lamely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hliník 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Typ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systém žebrování trubek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řad / okruhů</w:t>
      </w:r>
      <w:r w:rsidRPr="006B0AAD">
        <w:rPr>
          <w:rFonts w:ascii="Arial" w:hAnsi="Arial" w:cs="Arial"/>
          <w:sz w:val="20"/>
          <w:szCs w:val="20"/>
          <w:lang w:val="de-DE"/>
        </w:rPr>
        <w:tab/>
        <w:t>RR/WW</w:t>
      </w:r>
      <w:r w:rsidRPr="006B0AAD">
        <w:rPr>
          <w:rFonts w:ascii="Arial" w:hAnsi="Arial" w:cs="Arial"/>
          <w:sz w:val="20"/>
          <w:szCs w:val="20"/>
          <w:lang w:val="de-DE"/>
        </w:rPr>
        <w:tab/>
        <w:t>3/12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rozteč lamel</w:t>
      </w:r>
      <w:r w:rsidRPr="006B0AAD">
        <w:rPr>
          <w:rFonts w:ascii="Arial" w:hAnsi="Arial" w:cs="Arial"/>
          <w:sz w:val="20"/>
          <w:szCs w:val="20"/>
          <w:lang w:val="de-DE"/>
        </w:rPr>
        <w:tab/>
        <w:t>mm</w:t>
      </w:r>
      <w:r w:rsidRPr="006B0AAD">
        <w:rPr>
          <w:rFonts w:ascii="Arial" w:hAnsi="Arial" w:cs="Arial"/>
          <w:sz w:val="20"/>
          <w:szCs w:val="20"/>
          <w:lang w:val="de-DE"/>
        </w:rPr>
        <w:tab/>
        <w:t>2.10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přípojky uvnitř / vně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vnější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přípojek vstup</w:t>
      </w:r>
      <w:r w:rsidRPr="006B0AAD">
        <w:rPr>
          <w:rFonts w:ascii="Arial" w:hAnsi="Arial" w:cs="Arial"/>
          <w:sz w:val="20"/>
          <w:szCs w:val="20"/>
          <w:lang w:val="de-DE"/>
        </w:rPr>
        <w:tab/>
        <w:t>DN</w:t>
      </w:r>
      <w:r w:rsidRPr="006B0AAD">
        <w:rPr>
          <w:rFonts w:ascii="Arial" w:hAnsi="Arial" w:cs="Arial"/>
          <w:sz w:val="20"/>
          <w:szCs w:val="20"/>
          <w:lang w:val="de-DE"/>
        </w:rPr>
        <w:tab/>
        <w:t>1 x 32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přípojek výstup</w:t>
      </w:r>
      <w:r w:rsidRPr="006B0AAD">
        <w:rPr>
          <w:rFonts w:ascii="Arial" w:hAnsi="Arial" w:cs="Arial"/>
          <w:sz w:val="20"/>
          <w:szCs w:val="20"/>
          <w:lang w:val="de-DE"/>
        </w:rPr>
        <w:tab/>
        <w:t>DN</w:t>
      </w:r>
      <w:r w:rsidRPr="006B0AAD">
        <w:rPr>
          <w:rFonts w:ascii="Arial" w:hAnsi="Arial" w:cs="Arial"/>
          <w:sz w:val="20"/>
          <w:szCs w:val="20"/>
          <w:lang w:val="de-DE"/>
        </w:rPr>
        <w:tab/>
        <w:t>1 x 32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obsah vody</w:t>
      </w:r>
      <w:r w:rsidRPr="006B0AAD">
        <w:rPr>
          <w:rFonts w:ascii="Arial" w:hAnsi="Arial" w:cs="Arial"/>
          <w:sz w:val="20"/>
          <w:szCs w:val="20"/>
          <w:lang w:val="de-DE"/>
        </w:rPr>
        <w:tab/>
        <w:t>l</w:t>
      </w:r>
      <w:r w:rsidRPr="006B0AAD">
        <w:rPr>
          <w:rFonts w:ascii="Arial" w:hAnsi="Arial" w:cs="Arial"/>
          <w:sz w:val="20"/>
          <w:szCs w:val="20"/>
          <w:lang w:val="de-DE"/>
        </w:rPr>
        <w:tab/>
        <w:t>11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objemový 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m³/h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94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rychlost přítoku</w:t>
      </w:r>
      <w:r w:rsidRPr="006B0AAD">
        <w:rPr>
          <w:rFonts w:ascii="Arial" w:hAnsi="Arial" w:cs="Arial"/>
          <w:sz w:val="20"/>
          <w:szCs w:val="20"/>
          <w:lang w:val="de-DE"/>
        </w:rPr>
        <w:tab/>
        <w:t>m/s</w:t>
      </w:r>
      <w:r w:rsidRPr="006B0AAD">
        <w:rPr>
          <w:rFonts w:ascii="Arial" w:hAnsi="Arial" w:cs="Arial"/>
          <w:sz w:val="20"/>
          <w:szCs w:val="20"/>
          <w:lang w:val="de-DE"/>
        </w:rPr>
        <w:tab/>
        <w:t>3.37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vstup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teplota / relativní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°C/%</w:t>
      </w:r>
      <w:r w:rsidRPr="006B0AAD">
        <w:rPr>
          <w:rFonts w:ascii="Arial" w:hAnsi="Arial" w:cs="Arial"/>
          <w:sz w:val="20"/>
          <w:szCs w:val="20"/>
          <w:lang w:val="de-DE"/>
        </w:rPr>
        <w:tab/>
        <w:t>24.1/44.0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absolutní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g/kg</w:t>
      </w:r>
      <w:r w:rsidRPr="006B0AAD">
        <w:rPr>
          <w:rFonts w:ascii="Arial" w:hAnsi="Arial" w:cs="Arial"/>
          <w:sz w:val="20"/>
          <w:szCs w:val="20"/>
          <w:lang w:val="de-DE"/>
        </w:rPr>
        <w:tab/>
        <w:t>8.2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výstup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teplota / relativní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°C/%</w:t>
      </w:r>
      <w:r w:rsidRPr="006B0AAD">
        <w:rPr>
          <w:rFonts w:ascii="Arial" w:hAnsi="Arial" w:cs="Arial"/>
          <w:sz w:val="20"/>
          <w:szCs w:val="20"/>
          <w:lang w:val="de-DE"/>
        </w:rPr>
        <w:tab/>
        <w:t>41.8/16.3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absolutní vlhkost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g/kg</w:t>
      </w:r>
      <w:r w:rsidRPr="006B0AAD">
        <w:rPr>
          <w:rFonts w:ascii="Arial" w:hAnsi="Arial" w:cs="Arial"/>
          <w:sz w:val="20"/>
          <w:szCs w:val="20"/>
          <w:lang w:val="de-DE"/>
        </w:rPr>
        <w:tab/>
        <w:t>8.2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výkon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celková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71.3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Médium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voda / glykol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>Voda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podíl glykolu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Průtočné množství</w:t>
      </w:r>
      <w:r w:rsidRPr="006B0AAD">
        <w:rPr>
          <w:rFonts w:ascii="Arial" w:hAnsi="Arial" w:cs="Arial"/>
          <w:sz w:val="20"/>
          <w:szCs w:val="20"/>
          <w:lang w:val="de-DE"/>
        </w:rPr>
        <w:tab/>
        <w:t>kg/h</w:t>
      </w:r>
      <w:r w:rsidRPr="006B0AAD">
        <w:rPr>
          <w:rFonts w:ascii="Arial" w:hAnsi="Arial" w:cs="Arial"/>
          <w:sz w:val="20"/>
          <w:szCs w:val="20"/>
          <w:lang w:val="de-DE"/>
        </w:rPr>
        <w:tab/>
        <w:t>3067.9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objemový 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m³/h</w:t>
      </w:r>
      <w:r w:rsidRPr="006B0AAD">
        <w:rPr>
          <w:rFonts w:ascii="Arial" w:hAnsi="Arial" w:cs="Arial"/>
          <w:sz w:val="20"/>
          <w:szCs w:val="20"/>
          <w:lang w:val="de-DE"/>
        </w:rPr>
        <w:tab/>
        <w:t>3.1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sání/výfuk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°C/°C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60.0/ 40.0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rychlost proudění</w:t>
      </w:r>
      <w:r w:rsidRPr="006B0AAD">
        <w:rPr>
          <w:rFonts w:ascii="Arial" w:hAnsi="Arial" w:cs="Arial"/>
          <w:sz w:val="20"/>
          <w:szCs w:val="20"/>
          <w:lang w:val="de-DE"/>
        </w:rPr>
        <w:tab/>
        <w:t>m/s</w:t>
      </w:r>
      <w:r w:rsidRPr="006B0AAD">
        <w:rPr>
          <w:rFonts w:ascii="Arial" w:hAnsi="Arial" w:cs="Arial"/>
          <w:sz w:val="20"/>
          <w:szCs w:val="20"/>
          <w:lang w:val="de-DE"/>
        </w:rPr>
        <w:tab/>
        <w:t>1.150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fr-FR"/>
        </w:rPr>
      </w:pPr>
      <w:r w:rsidRPr="006B0AAD">
        <w:rPr>
          <w:rFonts w:ascii="Arial" w:hAnsi="Arial" w:cs="Arial"/>
          <w:sz w:val="20"/>
          <w:szCs w:val="20"/>
          <w:lang w:val="fr-FR"/>
        </w:rPr>
        <w:t>Tlaková ztráta</w:t>
      </w:r>
      <w:r w:rsidRPr="006B0AAD">
        <w:rPr>
          <w:rFonts w:ascii="Arial" w:hAnsi="Arial" w:cs="Arial"/>
          <w:sz w:val="20"/>
          <w:szCs w:val="20"/>
          <w:lang w:val="fr-FR"/>
        </w:rPr>
        <w:tab/>
        <w:t>kPa</w:t>
      </w:r>
      <w:r w:rsidRPr="006B0AAD">
        <w:rPr>
          <w:rFonts w:ascii="Arial" w:hAnsi="Arial" w:cs="Arial"/>
          <w:sz w:val="20"/>
          <w:szCs w:val="20"/>
          <w:lang w:val="fr-FR"/>
        </w:rPr>
        <w:tab/>
        <w:t>27.6</w:t>
      </w:r>
      <w:r w:rsidRPr="006B0AAD">
        <w:rPr>
          <w:rFonts w:ascii="Arial" w:hAnsi="Arial" w:cs="Arial"/>
          <w:sz w:val="20"/>
          <w:szCs w:val="20"/>
          <w:lang w:val="fr-FR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fr-FR"/>
        </w:rPr>
      </w:pPr>
      <w:r w:rsidRPr="006B0AAD">
        <w:rPr>
          <w:rFonts w:ascii="Arial" w:hAnsi="Arial" w:cs="Arial"/>
          <w:sz w:val="20"/>
          <w:szCs w:val="20"/>
          <w:lang w:val="fr-FR"/>
        </w:rPr>
        <w:t>maximální přípustný tlak</w:t>
      </w:r>
      <w:r w:rsidRPr="006B0AAD">
        <w:rPr>
          <w:rFonts w:ascii="Arial" w:hAnsi="Arial" w:cs="Arial"/>
          <w:sz w:val="20"/>
          <w:szCs w:val="20"/>
          <w:lang w:val="fr-FR"/>
        </w:rPr>
        <w:tab/>
        <w:t>bar</w:t>
      </w:r>
      <w:r w:rsidRPr="006B0AAD">
        <w:rPr>
          <w:rFonts w:ascii="Arial" w:hAnsi="Arial" w:cs="Arial"/>
          <w:sz w:val="20"/>
          <w:szCs w:val="20"/>
          <w:lang w:val="fr-FR"/>
        </w:rPr>
        <w:tab/>
        <w:t>16.0</w:t>
      </w:r>
      <w:r w:rsidRPr="006B0AAD">
        <w:rPr>
          <w:rFonts w:ascii="Arial" w:hAnsi="Arial" w:cs="Arial"/>
          <w:sz w:val="20"/>
          <w:szCs w:val="20"/>
          <w:lang w:val="fr-FR"/>
        </w:rPr>
        <w:tab/>
        <w:t xml:space="preserve"> </w:t>
      </w:r>
    </w:p>
    <w:p w:rsidR="006B0AAD" w:rsidRPr="006B0AAD" w:rsidRDefault="006B0AAD" w:rsidP="006B0AAD">
      <w:pPr>
        <w:tabs>
          <w:tab w:val="left" w:pos="4860"/>
          <w:tab w:val="left" w:pos="5980"/>
          <w:tab w:val="left" w:pos="71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fr-FR"/>
        </w:rPr>
        <w:lastRenderedPageBreak/>
        <w:t>maximální přípustná teplota</w:t>
      </w:r>
      <w:r w:rsidRPr="006B0AAD">
        <w:rPr>
          <w:rFonts w:ascii="Arial" w:hAnsi="Arial" w:cs="Arial"/>
          <w:sz w:val="20"/>
          <w:szCs w:val="20"/>
          <w:lang w:val="fr-FR"/>
        </w:rPr>
        <w:tab/>
        <w:t>°C</w:t>
      </w:r>
      <w:r w:rsidRPr="006B0AAD">
        <w:rPr>
          <w:rFonts w:ascii="Arial" w:hAnsi="Arial" w:cs="Arial"/>
          <w:sz w:val="20"/>
          <w:szCs w:val="20"/>
          <w:lang w:val="fr-FR"/>
        </w:rPr>
        <w:tab/>
        <w:t>110</w:t>
      </w:r>
      <w:r w:rsidRPr="006B0AAD">
        <w:rPr>
          <w:rFonts w:ascii="Arial" w:hAnsi="Arial" w:cs="Arial"/>
          <w:sz w:val="20"/>
          <w:szCs w:val="20"/>
          <w:lang w:val="fr-FR"/>
        </w:rPr>
        <w:tab/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Žaluziová klapka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ve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standardních rozměrech vnitřní namontováno na podlahu (dno)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Standardní hliník protichůdný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Jedn.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množ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uniklého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vzduchu ca. 20m3/h x m2 při 100Pa dif. tlaku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profilováno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příznivě k proudu - rámy a listy žaluzií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z hliníku - listy žaluzie s izolacemi EPDM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pohon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 oboustranně uspořádaná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antistatická umělohmotná ozubená kola z PA6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samomazné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polyamidové ložisko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Dvou nebo třícestný motorický ventil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jmenovitý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průměr DN 25 (1")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jmenovitý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tlak 16 bar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>- Kvs = 10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,0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Maximální diferenční tlak 750 kPa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vyrobeno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 červeného bronzu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kužel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 mosazi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vřeteno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 CrNi oceli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maximální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teplota vody 130°C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vnější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závit dle ISO 228/1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připojovací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díly z tvárné litiny s vnitřním válcovým  závitem dle ISO7/1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víčko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matice a těsnění pod příruby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zdvih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pohonu s mikrospínačem (230V~, 3cestný, 0-10V)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automatická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kontrola při uvedení do provozu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plastový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kryt motoru s připojovací svorkovnicí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IP54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doba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běhu 70 vteřin (při 50Hz)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Termostat ochrany proti zamrznutí/námraze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Nastavitelný rozsah -5…+15°C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Zajišťovací šroub - kapilární čidlo a přepínací kontakt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Ventilátorová komora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vysoce výkonný ventilátor (volnoběžné kolo bez spirální skříně)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jednostranně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sací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oběžné kolo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dozadu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zahnuté, svařované, povrstvené lopatky, 7 lopatek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přímý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pohon, volnoběžný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normovaným motorem IEC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vhodným k 0-100%ní regulaci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otáček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 frekvenční měnič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vyvážení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podle DIN ISO 1940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stupeň jakosti G 6,3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údaje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o výkonu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podle DIN 24 166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třída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přesnosti 2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použití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-20 Cº až +40 ºC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jednotka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oběžného kola montovaná na U-/C- profilech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tlakově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zatížený tlumič chvění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celý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agregát je výsuvný a vymontovatelný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vyrovnání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potenciálu - ukostření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-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servisní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dvířka </w:t>
      </w:r>
    </w:p>
    <w:p w:rsidR="00421F8F" w:rsidRDefault="00421F8F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V</w:t>
      </w:r>
      <w:r w:rsidR="006B0AAD" w:rsidRPr="006B0AAD">
        <w:rPr>
          <w:rFonts w:ascii="Arial" w:hAnsi="Arial" w:cs="Arial"/>
          <w:b/>
          <w:bCs/>
          <w:sz w:val="20"/>
          <w:szCs w:val="20"/>
          <w:lang w:val="de-DE"/>
        </w:rPr>
        <w:t>entilátor</w:t>
      </w:r>
      <w:r w:rsidR="006B0AAD" w:rsidRPr="006B0AAD">
        <w:rPr>
          <w:rFonts w:ascii="Arial" w:hAnsi="Arial" w:cs="Arial"/>
          <w:sz w:val="20"/>
          <w:szCs w:val="20"/>
          <w:lang w:val="de-DE"/>
        </w:rPr>
        <w:tab/>
      </w:r>
    </w:p>
    <w:p w:rsidR="00421F8F" w:rsidRDefault="006B0AAD" w:rsidP="00421F8F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421F8F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Vzduch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objemový proud</w:t>
      </w:r>
      <w:r w:rsidRPr="006B0AAD">
        <w:rPr>
          <w:rFonts w:ascii="Arial" w:hAnsi="Arial" w:cs="Arial"/>
          <w:sz w:val="20"/>
          <w:szCs w:val="20"/>
          <w:lang w:val="de-DE"/>
        </w:rPr>
        <w:tab/>
        <w:t>m³/h</w:t>
      </w:r>
      <w:r w:rsidRPr="006B0AAD">
        <w:rPr>
          <w:rFonts w:ascii="Arial" w:hAnsi="Arial" w:cs="Arial"/>
          <w:sz w:val="20"/>
          <w:szCs w:val="20"/>
          <w:lang w:val="de-DE"/>
        </w:rPr>
        <w:tab/>
        <w:t>12000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825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tlaková vrstva</w:t>
      </w:r>
      <w:r w:rsidRPr="006B0AAD">
        <w:rPr>
          <w:rFonts w:ascii="Arial" w:hAnsi="Arial" w:cs="Arial"/>
          <w:sz w:val="20"/>
          <w:szCs w:val="20"/>
          <w:lang w:val="de-DE"/>
        </w:rPr>
        <w:tab/>
        <w:t>bar</w:t>
      </w:r>
      <w:r w:rsidRPr="006B0AAD">
        <w:rPr>
          <w:rFonts w:ascii="Arial" w:hAnsi="Arial" w:cs="Arial"/>
          <w:sz w:val="20"/>
          <w:szCs w:val="20"/>
          <w:lang w:val="de-DE"/>
        </w:rPr>
        <w:tab/>
        <w:t>1.013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825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teplotní vrstva</w:t>
      </w:r>
      <w:r w:rsidRPr="006B0AAD">
        <w:rPr>
          <w:rFonts w:ascii="Arial" w:hAnsi="Arial" w:cs="Arial"/>
          <w:sz w:val="20"/>
          <w:szCs w:val="20"/>
          <w:lang w:val="de-DE"/>
        </w:rPr>
        <w:tab/>
        <w:t>°C</w:t>
      </w:r>
      <w:r w:rsidRPr="006B0AAD">
        <w:rPr>
          <w:rFonts w:ascii="Arial" w:hAnsi="Arial" w:cs="Arial"/>
          <w:sz w:val="20"/>
          <w:szCs w:val="20"/>
          <w:lang w:val="de-DE"/>
        </w:rPr>
        <w:tab/>
        <w:t>20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6825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tlak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suma externí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500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tlaková ztráta jednotka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798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celková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1381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 </w:t>
      </w:r>
    </w:p>
    <w:p w:rsidR="006B0AAD" w:rsidRPr="006B0AAD" w:rsidRDefault="006B0AAD" w:rsidP="006B0AAD">
      <w:pPr>
        <w:tabs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ventilátor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dynamický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83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statický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1298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komora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</w:rPr>
        <w:t>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účinný tlak na trysku</w:t>
      </w:r>
      <w:r w:rsidRPr="006B0AAD">
        <w:rPr>
          <w:rFonts w:ascii="Arial" w:hAnsi="Arial" w:cs="Arial"/>
          <w:sz w:val="20"/>
          <w:szCs w:val="20"/>
          <w:lang w:val="de-DE"/>
        </w:rPr>
        <w:tab/>
        <w:t>Pa</w:t>
      </w:r>
      <w:r w:rsidRPr="006B0AAD">
        <w:rPr>
          <w:rFonts w:ascii="Arial" w:hAnsi="Arial" w:cs="Arial"/>
          <w:sz w:val="20"/>
          <w:szCs w:val="20"/>
          <w:lang w:val="de-DE"/>
        </w:rPr>
        <w:tab/>
        <w:t>1518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~22436~k-Faktor Düsendruck</w:t>
      </w:r>
      <w:r w:rsidRPr="006B0AAD">
        <w:rPr>
          <w:rFonts w:ascii="Arial" w:hAnsi="Arial" w:cs="Arial"/>
          <w:sz w:val="20"/>
          <w:szCs w:val="20"/>
          <w:lang w:val="de-DE"/>
        </w:rPr>
        <w:tab/>
        <w:t>-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otáček skutečný</w:t>
      </w:r>
      <w:r w:rsidRPr="006B0AAD">
        <w:rPr>
          <w:rFonts w:ascii="Arial" w:hAnsi="Arial" w:cs="Arial"/>
          <w:sz w:val="20"/>
          <w:szCs w:val="20"/>
          <w:lang w:val="de-DE"/>
        </w:rPr>
        <w:tab/>
        <w:t>1/min</w:t>
      </w:r>
      <w:r w:rsidRPr="006B0AAD">
        <w:rPr>
          <w:rFonts w:ascii="Arial" w:hAnsi="Arial" w:cs="Arial"/>
          <w:sz w:val="20"/>
          <w:szCs w:val="20"/>
          <w:lang w:val="de-DE"/>
        </w:rPr>
        <w:tab/>
        <w:t>1979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Počet otáček max.</w:t>
      </w:r>
      <w:r w:rsidRPr="006B0AAD">
        <w:rPr>
          <w:rFonts w:ascii="Arial" w:hAnsi="Arial" w:cs="Arial"/>
          <w:sz w:val="20"/>
          <w:szCs w:val="20"/>
          <w:lang w:val="de-DE"/>
        </w:rPr>
        <w:tab/>
        <w:t>1/min</w:t>
      </w:r>
      <w:r w:rsidRPr="006B0AAD">
        <w:rPr>
          <w:rFonts w:ascii="Arial" w:hAnsi="Arial" w:cs="Arial"/>
          <w:sz w:val="20"/>
          <w:szCs w:val="20"/>
          <w:lang w:val="de-DE"/>
        </w:rPr>
        <w:tab/>
        <w:t>2132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účinnost</w:t>
      </w:r>
      <w:r w:rsidRPr="006B0AAD">
        <w:rPr>
          <w:rFonts w:ascii="Arial" w:hAnsi="Arial" w:cs="Arial"/>
          <w:sz w:val="20"/>
          <w:szCs w:val="20"/>
          <w:lang w:val="de-DE"/>
        </w:rPr>
        <w:tab/>
        <w:t>%</w:t>
      </w:r>
      <w:r w:rsidRPr="006B0AAD">
        <w:rPr>
          <w:rFonts w:ascii="Arial" w:hAnsi="Arial" w:cs="Arial"/>
          <w:sz w:val="20"/>
          <w:szCs w:val="20"/>
          <w:lang w:val="de-DE"/>
        </w:rPr>
        <w:tab/>
        <w:t>75.8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 na hřídeli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6.07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SFPv</w:t>
      </w:r>
      <w:r w:rsidRPr="006B0AAD">
        <w:rPr>
          <w:rFonts w:ascii="Arial" w:hAnsi="Arial" w:cs="Arial"/>
          <w:sz w:val="20"/>
          <w:szCs w:val="20"/>
          <w:lang w:val="en-GB"/>
        </w:rPr>
        <w:tab/>
        <w:t>kW/m³/s</w:t>
      </w:r>
      <w:r w:rsidRPr="006B0AAD">
        <w:rPr>
          <w:rFonts w:ascii="Arial" w:hAnsi="Arial" w:cs="Arial"/>
          <w:sz w:val="20"/>
          <w:szCs w:val="20"/>
          <w:lang w:val="en-GB"/>
        </w:rPr>
        <w:tab/>
        <w:t>1.94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prac</w:t>
      </w:r>
      <w:r w:rsidR="00421F8F">
        <w:rPr>
          <w:rFonts w:ascii="Arial" w:hAnsi="Arial" w:cs="Arial"/>
          <w:sz w:val="20"/>
          <w:szCs w:val="20"/>
          <w:lang w:val="de-DE"/>
        </w:rPr>
        <w:t>ovište P_elektrický</w:t>
      </w:r>
      <w:r w:rsidR="00421F8F">
        <w:rPr>
          <w:rFonts w:ascii="Arial" w:hAnsi="Arial" w:cs="Arial"/>
          <w:sz w:val="20"/>
          <w:szCs w:val="20"/>
          <w:lang w:val="de-DE"/>
        </w:rPr>
        <w:tab/>
        <w:t>kW</w:t>
      </w:r>
      <w:r w:rsidR="00421F8F">
        <w:rPr>
          <w:rFonts w:ascii="Arial" w:hAnsi="Arial" w:cs="Arial"/>
          <w:sz w:val="20"/>
          <w:szCs w:val="20"/>
          <w:lang w:val="de-DE"/>
        </w:rPr>
        <w:tab/>
        <w:t xml:space="preserve">6.95    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P_elektrický max. podle RAL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8.55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825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výkon na hřídeli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  <w:t>0.00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825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akustický výkon - nezhodnocený</w:t>
      </w:r>
      <w:r w:rsidRPr="006B0AAD">
        <w:rPr>
          <w:rFonts w:ascii="Arial" w:hAnsi="Arial" w:cs="Arial"/>
          <w:sz w:val="20"/>
          <w:szCs w:val="20"/>
          <w:lang w:val="de-DE"/>
        </w:rPr>
        <w:tab/>
        <w:t>dB</w:t>
      </w:r>
      <w:r w:rsidRPr="006B0AAD">
        <w:rPr>
          <w:rFonts w:ascii="Arial" w:hAnsi="Arial" w:cs="Arial"/>
          <w:sz w:val="20"/>
          <w:szCs w:val="20"/>
          <w:lang w:val="de-DE"/>
        </w:rPr>
        <w:tab/>
        <w:t>97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825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akustický výkon - A-zhodnocený</w:t>
      </w:r>
      <w:r w:rsidRPr="006B0AAD">
        <w:rPr>
          <w:rFonts w:ascii="Arial" w:hAnsi="Arial" w:cs="Arial"/>
          <w:sz w:val="20"/>
          <w:szCs w:val="20"/>
          <w:lang w:val="de-DE"/>
        </w:rPr>
        <w:tab/>
        <w:t>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94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421F8F" w:rsidRDefault="00421F8F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Akustický výkon ventilátor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421F8F">
        <w:rPr>
          <w:rFonts w:ascii="Arial" w:hAnsi="Arial" w:cs="Arial"/>
          <w:b/>
          <w:bCs/>
          <w:sz w:val="20"/>
          <w:szCs w:val="20"/>
          <w:lang w:val="de-DE"/>
        </w:rPr>
        <w:t xml:space="preserve">                            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>Sací-</w:t>
      </w:r>
      <w:r w:rsidR="00421F8F">
        <w:rPr>
          <w:rFonts w:ascii="Arial" w:hAnsi="Arial" w:cs="Arial"/>
          <w:b/>
          <w:bCs/>
          <w:sz w:val="20"/>
          <w:szCs w:val="20"/>
          <w:lang w:val="de-DE"/>
        </w:rPr>
        <w:t xml:space="preserve">         V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>ýdechová-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179"/>
          <w:tab w:val="left" w:pos="4313"/>
          <w:tab w:val="left" w:pos="678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421F8F">
        <w:rPr>
          <w:rFonts w:ascii="Arial" w:hAnsi="Arial" w:cs="Arial"/>
          <w:b/>
          <w:bCs/>
          <w:sz w:val="20"/>
          <w:szCs w:val="20"/>
          <w:lang w:val="de-DE"/>
        </w:rPr>
        <w:t xml:space="preserve">                            </w:t>
      </w:r>
      <w:r w:rsidR="00421F8F" w:rsidRPr="006B0AAD">
        <w:rPr>
          <w:rFonts w:ascii="Arial" w:hAnsi="Arial" w:cs="Arial"/>
          <w:b/>
          <w:bCs/>
          <w:sz w:val="20"/>
          <w:szCs w:val="20"/>
          <w:lang w:val="de-DE"/>
        </w:rPr>
        <w:t>S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trana</w:t>
      </w:r>
      <w:r w:rsidR="00421F8F">
        <w:rPr>
          <w:rFonts w:ascii="Arial" w:hAnsi="Arial" w:cs="Arial"/>
          <w:b/>
          <w:bCs/>
          <w:sz w:val="20"/>
          <w:szCs w:val="20"/>
          <w:lang w:val="de-DE"/>
        </w:rPr>
        <w:t xml:space="preserve">           S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>trana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63 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73/ 46</w:t>
      </w:r>
      <w:r w:rsidRPr="006B0AAD">
        <w:rPr>
          <w:rFonts w:ascii="Arial" w:hAnsi="Arial" w:cs="Arial"/>
          <w:sz w:val="20"/>
          <w:szCs w:val="20"/>
          <w:lang w:val="de-DE"/>
        </w:rPr>
        <w:tab/>
        <w:t>82/ 56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125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73/ 57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64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250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87/ 78</w:t>
      </w:r>
      <w:r w:rsidRPr="006B0AAD">
        <w:rPr>
          <w:rFonts w:ascii="Arial" w:hAnsi="Arial" w:cs="Arial"/>
          <w:sz w:val="20"/>
          <w:szCs w:val="20"/>
          <w:lang w:val="de-DE"/>
        </w:rPr>
        <w:tab/>
        <w:t>91/ 82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500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79/ 76</w:t>
      </w:r>
      <w:r w:rsidRPr="006B0AAD">
        <w:rPr>
          <w:rFonts w:ascii="Arial" w:hAnsi="Arial" w:cs="Arial"/>
          <w:sz w:val="20"/>
          <w:szCs w:val="20"/>
          <w:lang w:val="de-DE"/>
        </w:rPr>
        <w:tab/>
        <w:t>90/ 87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1000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81/ 81</w:t>
      </w:r>
      <w:r w:rsidRPr="006B0AAD">
        <w:rPr>
          <w:rFonts w:ascii="Arial" w:hAnsi="Arial" w:cs="Arial"/>
          <w:sz w:val="20"/>
          <w:szCs w:val="20"/>
          <w:lang w:val="de-DE"/>
        </w:rPr>
        <w:tab/>
        <w:t>90/ 90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79/ 81</w:t>
      </w:r>
      <w:r w:rsidRPr="006B0AAD">
        <w:rPr>
          <w:rFonts w:ascii="Arial" w:hAnsi="Arial" w:cs="Arial"/>
          <w:sz w:val="20"/>
          <w:szCs w:val="20"/>
          <w:lang w:val="de-DE"/>
        </w:rPr>
        <w:tab/>
        <w:t>85/ 86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4000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76/ 77</w:t>
      </w:r>
      <w:r w:rsidRPr="006B0AAD">
        <w:rPr>
          <w:rFonts w:ascii="Arial" w:hAnsi="Arial" w:cs="Arial"/>
          <w:sz w:val="20"/>
          <w:szCs w:val="20"/>
          <w:lang w:val="de-DE"/>
        </w:rPr>
        <w:tab/>
        <w:t>81/ 82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8000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75/ 74</w:t>
      </w:r>
      <w:r w:rsidRPr="006B0AAD">
        <w:rPr>
          <w:rFonts w:ascii="Arial" w:hAnsi="Arial" w:cs="Arial"/>
          <w:sz w:val="20"/>
          <w:szCs w:val="20"/>
          <w:lang w:val="de-DE"/>
        </w:rPr>
        <w:tab/>
        <w:t>78/ 77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GB"/>
        </w:rPr>
      </w:pPr>
      <w:r w:rsidRPr="006B0AAD">
        <w:rPr>
          <w:rFonts w:ascii="Arial" w:hAnsi="Arial" w:cs="Arial"/>
          <w:b/>
          <w:bCs/>
          <w:sz w:val="20"/>
          <w:szCs w:val="20"/>
          <w:lang w:val="en-GB"/>
        </w:rPr>
        <w:t xml:space="preserve">Součet 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  <w:t>dB/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GB"/>
        </w:rPr>
        <w:t>dB(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GB"/>
        </w:rPr>
        <w:t>A)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  <w:t>89/ 86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  <w:t>96/ 94</w:t>
      </w:r>
      <w:r w:rsidRPr="006B0AAD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6B0AAD" w:rsidRPr="006B0AAD" w:rsidRDefault="006B0AAD" w:rsidP="006B0AAD">
      <w:pPr>
        <w:tabs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GB"/>
        </w:rPr>
        <w:t>motor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~21324~Effizienzklasse IE2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jmenovitý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výkon motoru</w:t>
      </w:r>
      <w:r w:rsidRPr="006B0AAD">
        <w:rPr>
          <w:rFonts w:ascii="Arial" w:hAnsi="Arial" w:cs="Arial"/>
          <w:sz w:val="20"/>
          <w:szCs w:val="20"/>
          <w:lang w:val="en-GB"/>
        </w:rPr>
        <w:tab/>
        <w:t>kW</w:t>
      </w:r>
      <w:r w:rsidRPr="006B0AAD">
        <w:rPr>
          <w:rFonts w:ascii="Arial" w:hAnsi="Arial" w:cs="Arial"/>
          <w:sz w:val="20"/>
          <w:szCs w:val="20"/>
          <w:lang w:val="en-GB"/>
        </w:rPr>
        <w:tab/>
        <w:t>7.50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jmenovité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otáčky motoru</w:t>
      </w:r>
      <w:r w:rsidRPr="006B0AAD">
        <w:rPr>
          <w:rFonts w:ascii="Arial" w:hAnsi="Arial" w:cs="Arial"/>
          <w:sz w:val="20"/>
          <w:szCs w:val="20"/>
          <w:lang w:val="en-GB"/>
        </w:rPr>
        <w:tab/>
        <w:t>1/min</w:t>
      </w:r>
      <w:r w:rsidRPr="006B0AAD">
        <w:rPr>
          <w:rFonts w:ascii="Arial" w:hAnsi="Arial" w:cs="Arial"/>
          <w:sz w:val="20"/>
          <w:szCs w:val="20"/>
          <w:lang w:val="en-GB"/>
        </w:rPr>
        <w:tab/>
        <w:t>1460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Počet pólů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</w:rPr>
        <w:t>4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Napětí/frekvence</w:t>
      </w:r>
      <w:r w:rsidRPr="006B0AAD">
        <w:rPr>
          <w:rFonts w:ascii="Arial" w:hAnsi="Arial" w:cs="Arial"/>
          <w:sz w:val="20"/>
          <w:szCs w:val="20"/>
          <w:lang w:val="en-GB"/>
        </w:rPr>
        <w:tab/>
        <w:t>V/Hz</w:t>
      </w:r>
      <w:r w:rsidRPr="006B0AAD">
        <w:rPr>
          <w:rFonts w:ascii="Arial" w:hAnsi="Arial" w:cs="Arial"/>
          <w:sz w:val="20"/>
          <w:szCs w:val="20"/>
          <w:lang w:val="en-GB"/>
        </w:rPr>
        <w:tab/>
        <w:t>3x400/50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6860"/>
          <w:tab w:val="left" w:pos="770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proud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ab/>
        <w:t>A</w:t>
      </w:r>
      <w:r w:rsidRPr="006B0AAD">
        <w:rPr>
          <w:rFonts w:ascii="Arial" w:hAnsi="Arial" w:cs="Arial"/>
          <w:sz w:val="20"/>
          <w:szCs w:val="20"/>
          <w:lang w:val="en-GB"/>
        </w:rPr>
        <w:tab/>
        <w:t>14.5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ab/>
        <w:t>IP55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třída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izolace</w:t>
      </w:r>
      <w:r w:rsidRPr="006B0AAD">
        <w:rPr>
          <w:rFonts w:ascii="Arial" w:hAnsi="Arial" w:cs="Arial"/>
          <w:sz w:val="20"/>
          <w:szCs w:val="20"/>
          <w:lang w:val="en-GB"/>
        </w:rPr>
        <w:tab/>
        <w:t>THCL155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Konstrukce</w:t>
      </w:r>
      <w:r w:rsidRPr="006B0AAD">
        <w:rPr>
          <w:rFonts w:ascii="Arial" w:hAnsi="Arial" w:cs="Arial"/>
          <w:sz w:val="20"/>
          <w:szCs w:val="20"/>
          <w:lang w:val="en-GB"/>
        </w:rPr>
        <w:tab/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r w:rsidRPr="006B0AAD">
        <w:rPr>
          <w:rFonts w:ascii="Arial" w:hAnsi="Arial" w:cs="Arial"/>
          <w:sz w:val="20"/>
          <w:szCs w:val="20"/>
          <w:lang w:val="en-GB"/>
        </w:rPr>
        <w:t>Velikost</w:t>
      </w:r>
      <w:r w:rsidRPr="006B0AAD">
        <w:rPr>
          <w:rFonts w:ascii="Arial" w:hAnsi="Arial" w:cs="Arial"/>
          <w:sz w:val="20"/>
          <w:szCs w:val="20"/>
          <w:lang w:val="en-GB"/>
        </w:rPr>
        <w:tab/>
        <w:t>132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GB"/>
        </w:rPr>
      </w:pPr>
      <w:proofErr w:type="gramStart"/>
      <w:r w:rsidRPr="006B0AAD">
        <w:rPr>
          <w:rFonts w:ascii="Arial" w:hAnsi="Arial" w:cs="Arial"/>
          <w:sz w:val="20"/>
          <w:szCs w:val="20"/>
          <w:lang w:val="en-GB"/>
        </w:rPr>
        <w:t>ochrana</w:t>
      </w:r>
      <w:proofErr w:type="gramEnd"/>
      <w:r w:rsidRPr="006B0AAD">
        <w:rPr>
          <w:rFonts w:ascii="Arial" w:hAnsi="Arial" w:cs="Arial"/>
          <w:sz w:val="20"/>
          <w:szCs w:val="20"/>
          <w:lang w:val="en-GB"/>
        </w:rPr>
        <w:t xml:space="preserve"> vinutí</w:t>
      </w:r>
      <w:r w:rsidRPr="006B0AAD">
        <w:rPr>
          <w:rFonts w:ascii="Arial" w:hAnsi="Arial" w:cs="Arial"/>
          <w:sz w:val="20"/>
          <w:szCs w:val="20"/>
          <w:lang w:val="en-GB"/>
        </w:rPr>
        <w:tab/>
        <w:t>PTC termistor</w:t>
      </w:r>
      <w:r w:rsidRPr="006B0AAD">
        <w:rPr>
          <w:rFonts w:ascii="Arial" w:hAnsi="Arial" w:cs="Arial"/>
          <w:sz w:val="20"/>
          <w:szCs w:val="20"/>
          <w:lang w:val="en-GB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data frekvenční měnič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jmenovitý výkon motoru</w:t>
      </w:r>
      <w:r w:rsidRPr="006B0AAD">
        <w:rPr>
          <w:rFonts w:ascii="Arial" w:hAnsi="Arial" w:cs="Arial"/>
          <w:sz w:val="20"/>
          <w:szCs w:val="20"/>
          <w:lang w:val="de-DE"/>
        </w:rPr>
        <w:tab/>
        <w:t>kW</w:t>
      </w:r>
      <w:r w:rsidRPr="006B0AAD">
        <w:rPr>
          <w:rFonts w:ascii="Arial" w:hAnsi="Arial" w:cs="Arial"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Napětí/frekvence</w:t>
      </w:r>
      <w:r w:rsidRPr="006B0AAD">
        <w:rPr>
          <w:rFonts w:ascii="Arial" w:hAnsi="Arial" w:cs="Arial"/>
          <w:sz w:val="20"/>
          <w:szCs w:val="20"/>
          <w:lang w:val="de-DE"/>
        </w:rPr>
        <w:tab/>
        <w:t>V/Hz</w:t>
      </w:r>
      <w:r w:rsidRPr="006B0AAD">
        <w:rPr>
          <w:rFonts w:ascii="Arial" w:hAnsi="Arial" w:cs="Arial"/>
          <w:sz w:val="20"/>
          <w:szCs w:val="20"/>
          <w:lang w:val="de-DE"/>
        </w:rPr>
        <w:tab/>
        <w:t>3x400/50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Provoz.frekvence frekv.měniče</w:t>
      </w:r>
      <w:r w:rsidRPr="006B0AAD">
        <w:rPr>
          <w:rFonts w:ascii="Arial" w:hAnsi="Arial" w:cs="Arial"/>
          <w:sz w:val="20"/>
          <w:szCs w:val="20"/>
          <w:lang w:val="de-DE"/>
        </w:rPr>
        <w:tab/>
        <w:t>Hz</w:t>
      </w:r>
      <w:r w:rsidRPr="006B0AAD">
        <w:rPr>
          <w:rFonts w:ascii="Arial" w:hAnsi="Arial" w:cs="Arial"/>
          <w:sz w:val="20"/>
          <w:szCs w:val="20"/>
          <w:lang w:val="de-DE"/>
        </w:rPr>
        <w:tab/>
        <w:t>68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provozní frekvence max.</w:t>
      </w:r>
      <w:r w:rsidRPr="006B0AAD">
        <w:rPr>
          <w:rFonts w:ascii="Arial" w:hAnsi="Arial" w:cs="Arial"/>
          <w:sz w:val="20"/>
          <w:szCs w:val="20"/>
          <w:lang w:val="de-DE"/>
        </w:rPr>
        <w:tab/>
        <w:t>Hz</w:t>
      </w:r>
      <w:r w:rsidRPr="006B0AAD">
        <w:rPr>
          <w:rFonts w:ascii="Arial" w:hAnsi="Arial" w:cs="Arial"/>
          <w:sz w:val="20"/>
          <w:szCs w:val="20"/>
          <w:lang w:val="de-DE"/>
        </w:rPr>
        <w:tab/>
        <w:t>72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421F8F" w:rsidRDefault="00421F8F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421F8F" w:rsidRDefault="00421F8F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6B0AAD" w:rsidRPr="006B0AAD" w:rsidRDefault="006B0AAD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Akustický výkon Jednotka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</w:p>
    <w:p w:rsidR="006B0AAD" w:rsidRPr="006B0AAD" w:rsidRDefault="006B0AAD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Sací-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Výdechová-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venkovní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strana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strana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jednotka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63 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73/ 46</w:t>
      </w:r>
      <w:r w:rsidRPr="006B0AAD">
        <w:rPr>
          <w:rFonts w:ascii="Arial" w:hAnsi="Arial" w:cs="Arial"/>
          <w:sz w:val="20"/>
          <w:szCs w:val="20"/>
          <w:lang w:val="de-DE"/>
        </w:rPr>
        <w:tab/>
        <w:t>82/ 56</w:t>
      </w:r>
      <w:r w:rsidRPr="006B0AAD">
        <w:rPr>
          <w:rFonts w:ascii="Arial" w:hAnsi="Arial" w:cs="Arial"/>
          <w:sz w:val="20"/>
          <w:szCs w:val="20"/>
          <w:lang w:val="de-DE"/>
        </w:rPr>
        <w:tab/>
        <w:t>68/ 42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lastRenderedPageBreak/>
        <w:t>125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73/ 57</w:t>
      </w:r>
      <w:r w:rsidRPr="006B0AAD">
        <w:rPr>
          <w:rFonts w:ascii="Arial" w:hAnsi="Arial" w:cs="Arial"/>
          <w:sz w:val="20"/>
          <w:szCs w:val="20"/>
          <w:lang w:val="de-DE"/>
        </w:rPr>
        <w:tab/>
        <w:t>80/ 64</w:t>
      </w:r>
      <w:r w:rsidRPr="006B0AAD">
        <w:rPr>
          <w:rFonts w:ascii="Arial" w:hAnsi="Arial" w:cs="Arial"/>
          <w:sz w:val="20"/>
          <w:szCs w:val="20"/>
          <w:lang w:val="de-DE"/>
        </w:rPr>
        <w:tab/>
        <w:t>66/ 50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250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87/ 78</w:t>
      </w:r>
      <w:r w:rsidRPr="006B0AAD">
        <w:rPr>
          <w:rFonts w:ascii="Arial" w:hAnsi="Arial" w:cs="Arial"/>
          <w:sz w:val="20"/>
          <w:szCs w:val="20"/>
          <w:lang w:val="de-DE"/>
        </w:rPr>
        <w:tab/>
        <w:t>91/ 82</w:t>
      </w:r>
      <w:r w:rsidRPr="006B0AAD">
        <w:rPr>
          <w:rFonts w:ascii="Arial" w:hAnsi="Arial" w:cs="Arial"/>
          <w:sz w:val="20"/>
          <w:szCs w:val="20"/>
          <w:lang w:val="de-DE"/>
        </w:rPr>
        <w:tab/>
        <w:t>68/ 59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500 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79/ 76</w:t>
      </w:r>
      <w:r w:rsidRPr="006B0AAD">
        <w:rPr>
          <w:rFonts w:ascii="Arial" w:hAnsi="Arial" w:cs="Arial"/>
          <w:sz w:val="20"/>
          <w:szCs w:val="20"/>
          <w:lang w:val="de-DE"/>
        </w:rPr>
        <w:tab/>
        <w:t>90/ 87</w:t>
      </w:r>
      <w:r w:rsidRPr="006B0AAD">
        <w:rPr>
          <w:rFonts w:ascii="Arial" w:hAnsi="Arial" w:cs="Arial"/>
          <w:sz w:val="20"/>
          <w:szCs w:val="20"/>
          <w:lang w:val="de-DE"/>
        </w:rPr>
        <w:tab/>
        <w:t>60/ 57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1000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81/ 81</w:t>
      </w:r>
      <w:r w:rsidRPr="006B0AAD">
        <w:rPr>
          <w:rFonts w:ascii="Arial" w:hAnsi="Arial" w:cs="Arial"/>
          <w:sz w:val="20"/>
          <w:szCs w:val="20"/>
          <w:lang w:val="de-DE"/>
        </w:rPr>
        <w:tab/>
        <w:t>90/ 90</w:t>
      </w:r>
      <w:r w:rsidRPr="006B0AAD">
        <w:rPr>
          <w:rFonts w:ascii="Arial" w:hAnsi="Arial" w:cs="Arial"/>
          <w:sz w:val="20"/>
          <w:szCs w:val="20"/>
          <w:lang w:val="de-DE"/>
        </w:rPr>
        <w:tab/>
        <w:t>59/ 59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2000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79/ 81</w:t>
      </w:r>
      <w:r w:rsidRPr="006B0AAD">
        <w:rPr>
          <w:rFonts w:ascii="Arial" w:hAnsi="Arial" w:cs="Arial"/>
          <w:sz w:val="20"/>
          <w:szCs w:val="20"/>
          <w:lang w:val="de-DE"/>
        </w:rPr>
        <w:tab/>
        <w:t>85/ 86</w:t>
      </w:r>
      <w:r w:rsidRPr="006B0AAD">
        <w:rPr>
          <w:rFonts w:ascii="Arial" w:hAnsi="Arial" w:cs="Arial"/>
          <w:sz w:val="20"/>
          <w:szCs w:val="20"/>
          <w:lang w:val="de-DE"/>
        </w:rPr>
        <w:tab/>
        <w:t>56/ 57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4000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76/ 77</w:t>
      </w:r>
      <w:r w:rsidRPr="006B0AAD">
        <w:rPr>
          <w:rFonts w:ascii="Arial" w:hAnsi="Arial" w:cs="Arial"/>
          <w:sz w:val="20"/>
          <w:szCs w:val="20"/>
          <w:lang w:val="de-DE"/>
        </w:rPr>
        <w:tab/>
        <w:t>81/ 82</w:t>
      </w:r>
      <w:r w:rsidRPr="006B0AAD">
        <w:rPr>
          <w:rFonts w:ascii="Arial" w:hAnsi="Arial" w:cs="Arial"/>
          <w:sz w:val="20"/>
          <w:szCs w:val="20"/>
          <w:lang w:val="de-DE"/>
        </w:rPr>
        <w:tab/>
        <w:t>52/ 53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de-DE"/>
        </w:rPr>
        <w:t>8000 Hz</w:t>
      </w:r>
      <w:r w:rsidRPr="006B0AAD">
        <w:rPr>
          <w:rFonts w:ascii="Arial" w:hAnsi="Arial" w:cs="Arial"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sz w:val="20"/>
          <w:szCs w:val="20"/>
          <w:lang w:val="de-DE"/>
        </w:rPr>
        <w:tab/>
        <w:t>75/ 74</w:t>
      </w:r>
      <w:r w:rsidRPr="006B0AAD">
        <w:rPr>
          <w:rFonts w:ascii="Arial" w:hAnsi="Arial" w:cs="Arial"/>
          <w:sz w:val="20"/>
          <w:szCs w:val="20"/>
          <w:lang w:val="de-DE"/>
        </w:rPr>
        <w:tab/>
        <w:t>78/ 77</w:t>
      </w:r>
      <w:r w:rsidRPr="006B0AAD">
        <w:rPr>
          <w:rFonts w:ascii="Arial" w:hAnsi="Arial" w:cs="Arial"/>
          <w:sz w:val="20"/>
          <w:szCs w:val="20"/>
          <w:lang w:val="de-DE"/>
        </w:rPr>
        <w:tab/>
        <w:t>39/ 38</w:t>
      </w:r>
      <w:r w:rsidRPr="006B0AAD">
        <w:rPr>
          <w:rFonts w:ascii="Arial" w:hAnsi="Arial" w:cs="Arial"/>
          <w:sz w:val="20"/>
          <w:szCs w:val="20"/>
          <w:lang w:val="de-DE"/>
        </w:rPr>
        <w:tab/>
        <w:t xml:space="preserve"> </w:t>
      </w:r>
    </w:p>
    <w:p w:rsidR="006B0AAD" w:rsidRPr="006B0AAD" w:rsidRDefault="006B0AAD" w:rsidP="006B0AAD">
      <w:pPr>
        <w:tabs>
          <w:tab w:val="left" w:pos="3100"/>
          <w:tab w:val="left" w:pos="4800"/>
          <w:tab w:val="left" w:pos="6000"/>
          <w:tab w:val="left" w:pos="7200"/>
          <w:tab w:val="left" w:pos="852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>Součet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dB/dB(A)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89/ 86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96/ 94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  <w:t>73/ 65</w:t>
      </w:r>
      <w:r w:rsidRPr="006B0AAD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660"/>
        </w:tabs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36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tabs>
          <w:tab w:val="left" w:pos="36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Měření objemového proudu v okružním vedení (kruhovém spoji)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Kruhové měřicí vedení o vtokové trysce s 4 měřicími místy tlaku v trysce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kruhové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vedení na straně sání na přepážce ventilátoru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Frekvenční měnič - vnější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plynulé regulaci počtu otáček motoru,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s momentovou čárou (průběhem momentu)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přizpůsobenou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větráku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měnič v měničové technice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možné zatížení motoru 100%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napájecí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3x380-480 / 50Hz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zkrat, uzemnění připojí pevně na výstup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IP 55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odrušení dle EN55011 třída B nebo EN61800-3 C1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nastavitelný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min. a max.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otáček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omezení proudu nastavitelné elektronickou 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kontrolou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motorua motorovým termistorem (PTC analýza)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nastavitelné akcelerační a </w:t>
      </w:r>
    </w:p>
    <w:p w:rsidR="00421F8F" w:rsidRDefault="006B0AAD" w:rsidP="00421F8F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decelerační</w:t>
      </w:r>
      <w:proofErr w:type="gramEnd"/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(zpožďovací) rampy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421F8F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rozsah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frekvence do 120Hz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potlačení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frekvence pro 4 frekvence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RS 485 rozhraní (interface)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USB interface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2 analogové vstupy 0..10V/0..20mA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4 digitální vstupy 24V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2 digitální terminály, volitelný vstup/výstup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1 analogový výstup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lastRenderedPageBreak/>
        <w:t>2 programovatelné relé výstupy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odrušení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podle VDE 0875 N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integrovaný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regulátor PID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alfanumerický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displej pro zobrazení (zprávu, signalizaci, oznámení) a programování</w:t>
      </w:r>
    </w:p>
    <w:p w:rsidR="00421F8F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zobrazení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a dotaz např. 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požadovanou hodnotu,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skutečnou hodnotu, frekvenci, motorový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proud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>,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motorové napětí, točivý moment motoru,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výkon motoru, ochranu motoru,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ochranu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měniče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instalace měniče frekvence uvnitř jednotky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odstíněný kabel k měniči frekvence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zásobování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energií, ochrana motoru)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Upozornění: řídící vodiče jsou</w:t>
      </w:r>
      <w:r w:rsidR="00421F8F">
        <w:rPr>
          <w:rFonts w:ascii="Arial" w:hAnsi="Arial" w:cs="Arial"/>
          <w:sz w:val="20"/>
          <w:szCs w:val="20"/>
          <w:lang w:val="en-US"/>
        </w:rPr>
        <w:t xml:space="preserve"> </w:t>
      </w:r>
      <w:r w:rsidRPr="006B0AAD">
        <w:rPr>
          <w:rFonts w:ascii="Arial" w:hAnsi="Arial" w:cs="Arial"/>
          <w:sz w:val="20"/>
          <w:szCs w:val="20"/>
          <w:lang w:val="en-US"/>
        </w:rPr>
        <w:t>vedeny odstíněně.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Převodník tlaku 0…2500 Pa - namontovaný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sz w:val="20"/>
          <w:szCs w:val="20"/>
          <w:lang w:val="en-US"/>
        </w:rPr>
        <w:t>Převodník tlaku pro neagresivní vzduch, 0…60°C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lineární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zapojení (obvod) pro měření rychlosti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plánováno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pro připojení na PID regulátor v FM nebo DDC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analogový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výstup 0…10 V (RI &gt; 5kOhm)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napájecí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napětí 24 V DC (+20%...-15%)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proofErr w:type="gramStart"/>
      <w:r w:rsidRPr="006B0AAD">
        <w:rPr>
          <w:rFonts w:ascii="Arial" w:hAnsi="Arial" w:cs="Arial"/>
          <w:sz w:val="20"/>
          <w:szCs w:val="20"/>
          <w:lang w:val="en-US"/>
        </w:rPr>
        <w:t>krytí</w:t>
      </w:r>
      <w:proofErr w:type="gramEnd"/>
      <w:r w:rsidRPr="006B0AAD">
        <w:rPr>
          <w:rFonts w:ascii="Arial" w:hAnsi="Arial" w:cs="Arial"/>
          <w:sz w:val="20"/>
          <w:szCs w:val="20"/>
          <w:lang w:val="en-US"/>
        </w:rPr>
        <w:t xml:space="preserve"> IP 54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Čidlo teploty do potrubí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b/>
          <w:bCs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en-US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6B0AAD">
        <w:rPr>
          <w:rFonts w:ascii="Arial" w:hAnsi="Arial" w:cs="Arial"/>
          <w:b/>
          <w:bCs/>
          <w:sz w:val="20"/>
          <w:szCs w:val="20"/>
          <w:lang w:val="en-US"/>
        </w:rPr>
        <w:t>- 1 ks</w:t>
      </w:r>
      <w:proofErr w:type="gramEnd"/>
      <w:r w:rsidRPr="006B0AAD">
        <w:rPr>
          <w:rFonts w:ascii="Arial" w:hAnsi="Arial" w:cs="Arial"/>
          <w:b/>
          <w:bCs/>
          <w:sz w:val="20"/>
          <w:szCs w:val="20"/>
          <w:lang w:val="en-US"/>
        </w:rPr>
        <w:t xml:space="preserve">     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lang w:val="en-US"/>
        </w:rPr>
        <w:t>Nastavovač dveří - lakovaný</w:t>
      </w:r>
      <w:r w:rsidRPr="006B0AA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sz w:val="20"/>
          <w:szCs w:val="20"/>
          <w:lang w:val="en-US"/>
        </w:rPr>
        <w:t xml:space="preserve">Protinárazová pojistka dveří a nastavovací zařízení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 xml:space="preserve"> - 1 ks      </w:t>
      </w:r>
    </w:p>
    <w:p w:rsidR="006B0AAD" w:rsidRPr="006B0AAD" w:rsidRDefault="006B0AAD" w:rsidP="006B0AAD">
      <w:pPr>
        <w:pStyle w:val="Nadpis8"/>
        <w:keepNext/>
        <w:ind w:left="1900" w:hanging="220"/>
        <w:rPr>
          <w:rFonts w:ascii="Arial" w:hAnsi="Arial" w:cs="Arial"/>
          <w:b/>
          <w:bCs/>
          <w:sz w:val="20"/>
          <w:szCs w:val="20"/>
        </w:rPr>
      </w:pPr>
      <w:r w:rsidRPr="006B0AAD">
        <w:rPr>
          <w:rFonts w:ascii="Arial" w:hAnsi="Arial" w:cs="Arial"/>
          <w:b/>
          <w:bCs/>
          <w:sz w:val="20"/>
          <w:szCs w:val="20"/>
        </w:rPr>
        <w:t>Čelní stěna uzavřená</w:t>
      </w:r>
    </w:p>
    <w:p w:rsidR="006B0AAD" w:rsidRPr="006B0AAD" w:rsidRDefault="006B0AAD" w:rsidP="006B0AAD">
      <w:pPr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de-DE"/>
        </w:rPr>
      </w:pPr>
      <w:r w:rsidRPr="006B0AAD">
        <w:rPr>
          <w:rFonts w:ascii="Arial" w:hAnsi="Arial" w:cs="Arial"/>
          <w:b/>
          <w:bCs/>
          <w:sz w:val="20"/>
          <w:szCs w:val="20"/>
          <w:u w:val="single"/>
        </w:rPr>
        <w:t xml:space="preserve">bez obslužných dvířek </w:t>
      </w:r>
    </w:p>
    <w:p w:rsidR="006B0AAD" w:rsidRPr="006B0AAD" w:rsidRDefault="006B0AAD" w:rsidP="006B0AAD">
      <w:pPr>
        <w:tabs>
          <w:tab w:val="left" w:pos="48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fr-FR"/>
        </w:rPr>
      </w:pPr>
      <w:r w:rsidRPr="006B0AAD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6B0AAD" w:rsidRPr="006B0AAD" w:rsidRDefault="006B0AAD" w:rsidP="006B0AAD">
      <w:pPr>
        <w:tabs>
          <w:tab w:val="left" w:pos="486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fr-FR"/>
        </w:rPr>
      </w:pPr>
      <w:r w:rsidRPr="006B0AAD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ab/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fr-FR"/>
        </w:rPr>
      </w:pPr>
      <w:r w:rsidRPr="006B0AAD">
        <w:rPr>
          <w:rFonts w:ascii="Arial" w:hAnsi="Arial" w:cs="Arial"/>
          <w:b/>
          <w:bCs/>
          <w:sz w:val="20"/>
          <w:szCs w:val="20"/>
          <w:lang w:val="fr-FR"/>
        </w:rPr>
        <w:t>Délka</w:t>
      </w:r>
      <w:r w:rsidRPr="006B0AAD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/Šířka/Výška</w:t>
      </w:r>
      <w:r w:rsidRPr="006B0AAD">
        <w:rPr>
          <w:rFonts w:ascii="Arial" w:hAnsi="Arial" w:cs="Arial"/>
          <w:sz w:val="20"/>
          <w:szCs w:val="20"/>
          <w:lang w:val="fr-FR"/>
        </w:rPr>
        <w:tab/>
        <w:t>mm</w:t>
      </w:r>
      <w:r w:rsidRPr="006B0AAD">
        <w:rPr>
          <w:rFonts w:ascii="Arial" w:hAnsi="Arial" w:cs="Arial"/>
          <w:sz w:val="20"/>
          <w:szCs w:val="20"/>
          <w:lang w:val="fr-FR"/>
        </w:rPr>
        <w:tab/>
        <w:t>3800/1400/2400</w:t>
      </w:r>
      <w:r w:rsidRPr="006B0AAD">
        <w:rPr>
          <w:rFonts w:ascii="Arial" w:hAnsi="Arial" w:cs="Arial"/>
          <w:sz w:val="20"/>
          <w:szCs w:val="20"/>
          <w:lang w:val="fr-FR"/>
        </w:rPr>
        <w:tab/>
        <w:t xml:space="preserve">  </w:t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sz w:val="20"/>
          <w:szCs w:val="20"/>
          <w:lang w:val="fr-FR"/>
        </w:rPr>
      </w:pPr>
      <w:r w:rsidRPr="006B0AAD">
        <w:rPr>
          <w:rFonts w:ascii="Arial" w:hAnsi="Arial" w:cs="Arial"/>
          <w:b/>
          <w:bCs/>
          <w:sz w:val="20"/>
          <w:szCs w:val="20"/>
          <w:lang w:val="fr-FR"/>
        </w:rPr>
        <w:t>Hmotnost</w:t>
      </w:r>
      <w:r w:rsidRPr="006B0AAD">
        <w:rPr>
          <w:rFonts w:ascii="Arial" w:hAnsi="Arial" w:cs="Arial"/>
          <w:sz w:val="20"/>
          <w:szCs w:val="20"/>
          <w:lang w:val="fr-FR"/>
        </w:rPr>
        <w:tab/>
        <w:t>kg</w:t>
      </w:r>
      <w:r w:rsidRPr="006B0AAD">
        <w:rPr>
          <w:rFonts w:ascii="Arial" w:hAnsi="Arial" w:cs="Arial"/>
          <w:sz w:val="20"/>
          <w:szCs w:val="20"/>
          <w:lang w:val="fr-FR"/>
        </w:rPr>
        <w:tab/>
        <w:t>2168</w:t>
      </w:r>
      <w:r w:rsidRPr="006B0AAD">
        <w:rPr>
          <w:rFonts w:ascii="Arial" w:hAnsi="Arial" w:cs="Arial"/>
          <w:sz w:val="20"/>
          <w:szCs w:val="20"/>
          <w:lang w:val="fr-FR"/>
        </w:rPr>
        <w:tab/>
      </w:r>
    </w:p>
    <w:p w:rsidR="006B0AAD" w:rsidRPr="006B0AAD" w:rsidRDefault="006B0AAD" w:rsidP="006B0AAD">
      <w:pPr>
        <w:tabs>
          <w:tab w:val="left" w:pos="4840"/>
          <w:tab w:val="left" w:pos="5980"/>
          <w:tab w:val="left" w:pos="8500"/>
        </w:tabs>
        <w:spacing w:line="240" w:lineRule="auto"/>
        <w:ind w:left="1900" w:hanging="220"/>
        <w:rPr>
          <w:rFonts w:ascii="Arial" w:hAnsi="Arial" w:cs="Arial"/>
          <w:color w:val="000000"/>
          <w:sz w:val="20"/>
          <w:szCs w:val="20"/>
          <w:lang w:val="fr-FR"/>
        </w:rPr>
      </w:pPr>
      <w:r w:rsidRPr="006B0AAD">
        <w:rPr>
          <w:rFonts w:ascii="Arial" w:hAnsi="Arial" w:cs="Arial"/>
          <w:b/>
          <w:bCs/>
          <w:sz w:val="20"/>
          <w:szCs w:val="20"/>
          <w:lang w:val="fr-FR"/>
        </w:rPr>
        <w:lastRenderedPageBreak/>
        <w:t>Počet Transportní celky</w:t>
      </w:r>
      <w:r w:rsidRPr="006B0AAD">
        <w:rPr>
          <w:rFonts w:ascii="Arial" w:hAnsi="Arial" w:cs="Arial"/>
          <w:sz w:val="20"/>
          <w:szCs w:val="20"/>
          <w:lang w:val="fr-FR"/>
        </w:rPr>
        <w:tab/>
        <w:t xml:space="preserve"> -</w:t>
      </w:r>
      <w:r w:rsidRPr="006B0AAD">
        <w:rPr>
          <w:rFonts w:ascii="Arial" w:hAnsi="Arial" w:cs="Arial"/>
          <w:sz w:val="20"/>
          <w:szCs w:val="20"/>
          <w:lang w:val="fr-FR"/>
        </w:rPr>
        <w:tab/>
      </w:r>
      <w:r w:rsidRPr="006B0AAD">
        <w:rPr>
          <w:rFonts w:ascii="Arial" w:hAnsi="Arial" w:cs="Arial"/>
          <w:sz w:val="20"/>
          <w:szCs w:val="20"/>
        </w:rPr>
        <w:t>3</w:t>
      </w:r>
      <w:r w:rsidRPr="006B0AAD">
        <w:rPr>
          <w:rFonts w:ascii="Arial" w:hAnsi="Arial" w:cs="Arial"/>
          <w:sz w:val="20"/>
          <w:szCs w:val="20"/>
          <w:lang w:val="fr-FR"/>
        </w:rPr>
        <w:tab/>
      </w:r>
    </w:p>
    <w:p w:rsidR="006B0AAD" w:rsidRPr="006B0AAD" w:rsidRDefault="006B0AAD" w:rsidP="006B0AAD">
      <w:pPr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:rsidR="006B0AAD" w:rsidRPr="006B0AAD" w:rsidRDefault="006B0AAD" w:rsidP="006B0AAD">
      <w:pPr>
        <w:spacing w:line="240" w:lineRule="auto"/>
        <w:rPr>
          <w:rFonts w:ascii="Arial" w:hAnsi="Arial" w:cs="Arial"/>
          <w:sz w:val="20"/>
          <w:szCs w:val="20"/>
        </w:rPr>
      </w:pPr>
    </w:p>
    <w:p w:rsidR="003B0284" w:rsidRPr="006B0AAD" w:rsidRDefault="003B0284" w:rsidP="006B0AAD">
      <w:pPr>
        <w:pStyle w:val="nadpisformule"/>
        <w:jc w:val="left"/>
        <w:rPr>
          <w:rFonts w:cs="Arial"/>
          <w:sz w:val="20"/>
          <w:szCs w:val="20"/>
        </w:rPr>
      </w:pPr>
    </w:p>
    <w:sectPr w:rsidR="003B0284" w:rsidRPr="006B0AAD" w:rsidSect="00676C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14" w:right="567" w:bottom="158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E4" w:rsidRDefault="00367CE4">
      <w:r>
        <w:separator/>
      </w:r>
    </w:p>
  </w:endnote>
  <w:endnote w:type="continuationSeparator" w:id="0">
    <w:p w:rsidR="00367CE4" w:rsidRDefault="0036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pPr w:horzAnchor="margin" w:tblpY="19846"/>
      <w:tblOverlap w:val="nev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468"/>
      <w:gridCol w:w="6840"/>
      <w:gridCol w:w="1331"/>
    </w:tblGrid>
    <w:tr w:rsidR="0071252B" w:rsidRPr="002D242A">
      <w:trPr>
        <w:cantSplit/>
        <w:trHeight w:hRule="exact" w:val="170"/>
      </w:trPr>
      <w:tc>
        <w:tcPr>
          <w:tcW w:w="1468" w:type="dxa"/>
          <w:tcBorders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2D242A" w:rsidRDefault="0071252B" w:rsidP="00821EB7">
          <w:pPr>
            <w:pStyle w:val="Zhlav"/>
          </w:pPr>
        </w:p>
      </w:tc>
      <w:tc>
        <w:tcPr>
          <w:tcW w:w="6840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2D242A" w:rsidRDefault="0071252B" w:rsidP="00821EB7">
          <w:pPr>
            <w:pStyle w:val="Zhlav"/>
          </w:pPr>
        </w:p>
      </w:tc>
      <w:tc>
        <w:tcPr>
          <w:tcW w:w="1331" w:type="dxa"/>
          <w:vMerge w:val="restart"/>
          <w:tcBorders>
            <w:lef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71252B" w:rsidRPr="002D242A" w:rsidRDefault="0071252B" w:rsidP="00821EB7">
          <w:pPr>
            <w:pStyle w:val="Zhlav"/>
            <w:jc w:val="center"/>
          </w:pPr>
          <w:r w:rsidRPr="002D242A">
            <w:t xml:space="preserve">Strana </w:t>
          </w:r>
          <w:r w:rsidRPr="002D242A">
            <w:rPr>
              <w:szCs w:val="16"/>
            </w:rPr>
            <w:fldChar w:fldCharType="begin"/>
          </w:r>
          <w:r w:rsidRPr="002D242A">
            <w:rPr>
              <w:szCs w:val="16"/>
            </w:rPr>
            <w:instrText xml:space="preserve"> PAGE </w:instrText>
          </w:r>
          <w:r w:rsidRPr="002D242A">
            <w:rPr>
              <w:szCs w:val="16"/>
            </w:rPr>
            <w:fldChar w:fldCharType="separate"/>
          </w:r>
          <w:r>
            <w:rPr>
              <w:noProof/>
              <w:szCs w:val="16"/>
            </w:rPr>
            <w:t>2</w:t>
          </w:r>
          <w:r w:rsidRPr="002D242A">
            <w:rPr>
              <w:szCs w:val="16"/>
            </w:rPr>
            <w:fldChar w:fldCharType="end"/>
          </w:r>
          <w:r w:rsidRPr="002D242A">
            <w:t xml:space="preserve"> z</w:t>
          </w:r>
          <w:r>
            <w:t xml:space="preserve"> </w:t>
          </w:r>
          <w:r w:rsidRPr="002D242A">
            <w:rPr>
              <w:szCs w:val="16"/>
            </w:rPr>
            <w:fldChar w:fldCharType="begin"/>
          </w:r>
          <w:r w:rsidRPr="002D242A">
            <w:rPr>
              <w:szCs w:val="16"/>
            </w:rPr>
            <w:instrText xml:space="preserve"> NUMPAGES </w:instrText>
          </w:r>
          <w:r w:rsidRPr="002D242A">
            <w:rPr>
              <w:szCs w:val="16"/>
            </w:rPr>
            <w:fldChar w:fldCharType="separate"/>
          </w:r>
          <w:r w:rsidR="00B2372D">
            <w:rPr>
              <w:noProof/>
              <w:szCs w:val="16"/>
            </w:rPr>
            <w:t>34</w:t>
          </w:r>
          <w:r w:rsidRPr="002D242A">
            <w:rPr>
              <w:szCs w:val="16"/>
            </w:rPr>
            <w:fldChar w:fldCharType="end"/>
          </w:r>
        </w:p>
      </w:tc>
    </w:tr>
    <w:tr w:rsidR="0071252B" w:rsidRPr="002D242A">
      <w:trPr>
        <w:cantSplit/>
        <w:trHeight w:hRule="exact" w:val="170"/>
      </w:trPr>
      <w:tc>
        <w:tcPr>
          <w:tcW w:w="1468" w:type="dxa"/>
          <w:tcBorders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2D242A" w:rsidRDefault="0071252B" w:rsidP="00821EB7">
          <w:pPr>
            <w:pStyle w:val="Zhlav"/>
          </w:pPr>
          <w:r>
            <w:t>tisk</w:t>
          </w:r>
          <w:r w:rsidRPr="002D242A">
            <w:t>:</w:t>
          </w:r>
          <w:r>
            <w:t xml:space="preserve"> </w:t>
          </w:r>
          <w:r w:rsidRPr="002D242A">
            <w:fldChar w:fldCharType="begin"/>
          </w:r>
          <w:r w:rsidRPr="002D242A">
            <w:instrText xml:space="preserve"> PRINTDATE  \@ "d.M.yyyy"  \* MERGEFORMAT </w:instrText>
          </w:r>
          <w:r w:rsidRPr="002D242A">
            <w:fldChar w:fldCharType="separate"/>
          </w:r>
          <w:r w:rsidR="00B2372D">
            <w:rPr>
              <w:noProof/>
            </w:rPr>
            <w:t>30.8.2013</w:t>
          </w:r>
          <w:r w:rsidRPr="002D242A">
            <w:fldChar w:fldCharType="end"/>
          </w:r>
          <w:r>
            <w:t xml:space="preserve">  </w:t>
          </w:r>
        </w:p>
      </w:tc>
      <w:tc>
        <w:tcPr>
          <w:tcW w:w="684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2D242A" w:rsidRDefault="0071252B" w:rsidP="00821EB7">
          <w:pPr>
            <w:pStyle w:val="Zhlav"/>
          </w:pPr>
        </w:p>
      </w:tc>
      <w:tc>
        <w:tcPr>
          <w:tcW w:w="1331" w:type="dxa"/>
          <w:vMerge/>
          <w:tcBorders>
            <w:lef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2D242A" w:rsidRDefault="0071252B" w:rsidP="00821EB7">
          <w:pPr>
            <w:pStyle w:val="Zhlav"/>
          </w:pPr>
        </w:p>
      </w:tc>
    </w:tr>
    <w:tr w:rsidR="0071252B" w:rsidRPr="002D242A">
      <w:trPr>
        <w:cantSplit/>
        <w:trHeight w:hRule="exact" w:val="284"/>
      </w:trPr>
      <w:tc>
        <w:tcPr>
          <w:tcW w:w="9639" w:type="dxa"/>
          <w:gridSpan w:val="3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2D242A" w:rsidRDefault="0071252B" w:rsidP="00821EB7">
          <w:pPr>
            <w:pStyle w:val="Zhlav"/>
          </w:pPr>
        </w:p>
      </w:tc>
    </w:tr>
  </w:tbl>
  <w:p w:rsidR="0071252B" w:rsidRDefault="0071252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pPr w:horzAnchor="page" w:tblpY="19846"/>
      <w:tblOverlap w:val="never"/>
      <w:tblW w:w="119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568"/>
      <w:gridCol w:w="2520"/>
      <w:gridCol w:w="6269"/>
      <w:gridCol w:w="1985"/>
      <w:gridCol w:w="567"/>
    </w:tblGrid>
    <w:tr w:rsidR="0071252B" w:rsidRPr="002D242A">
      <w:trPr>
        <w:cantSplit/>
        <w:trHeight w:hRule="exact" w:val="227"/>
      </w:trPr>
      <w:tc>
        <w:tcPr>
          <w:tcW w:w="568" w:type="dxa"/>
          <w:vMerge w:val="restart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2520" w:type="dxa"/>
          <w:vMerge w:val="restart"/>
          <w:tcBorders>
            <w:right w:val="single" w:sz="4" w:space="0" w:color="025441"/>
          </w:tcBorders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6269" w:type="dxa"/>
          <w:vMerge w:val="restart"/>
          <w:tcBorders>
            <w:left w:val="single" w:sz="4" w:space="0" w:color="025441"/>
            <w:right w:val="single" w:sz="4" w:space="0" w:color="025441"/>
          </w:tcBorders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1985" w:type="dxa"/>
          <w:tcBorders>
            <w:left w:val="single" w:sz="4" w:space="0" w:color="025441"/>
          </w:tcBorders>
          <w:vAlign w:val="center"/>
        </w:tcPr>
        <w:p w:rsidR="0071252B" w:rsidRPr="00EB3003" w:rsidRDefault="0071252B" w:rsidP="004A2EEF">
          <w:pPr>
            <w:pStyle w:val="Zhlav"/>
          </w:pPr>
        </w:p>
      </w:tc>
      <w:tc>
        <w:tcPr>
          <w:tcW w:w="567" w:type="dxa"/>
          <w:vMerge w:val="restart"/>
          <w:vAlign w:val="center"/>
        </w:tcPr>
        <w:p w:rsidR="0071252B" w:rsidRPr="00EB3003" w:rsidRDefault="0071252B" w:rsidP="004A2EEF">
          <w:pPr>
            <w:pStyle w:val="Zhlav"/>
          </w:pPr>
        </w:p>
      </w:tc>
    </w:tr>
    <w:tr w:rsidR="0071252B" w:rsidRPr="002D242A">
      <w:trPr>
        <w:cantSplit/>
        <w:trHeight w:hRule="exact" w:val="227"/>
      </w:trPr>
      <w:tc>
        <w:tcPr>
          <w:tcW w:w="568" w:type="dxa"/>
          <w:vMerge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2520" w:type="dxa"/>
          <w:vMerge/>
          <w:tcBorders>
            <w:right w:val="single" w:sz="4" w:space="0" w:color="025441"/>
          </w:tcBorders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6269" w:type="dxa"/>
          <w:vMerge/>
          <w:tcBorders>
            <w:left w:val="single" w:sz="4" w:space="0" w:color="025441"/>
            <w:right w:val="single" w:sz="4" w:space="0" w:color="025441"/>
          </w:tcBorders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1985" w:type="dxa"/>
          <w:tcBorders>
            <w:left w:val="single" w:sz="4" w:space="0" w:color="025441"/>
          </w:tcBorders>
          <w:vAlign w:val="center"/>
        </w:tcPr>
        <w:p w:rsidR="0071252B" w:rsidRPr="00EB3003" w:rsidRDefault="0071252B" w:rsidP="004A2EEF">
          <w:pPr>
            <w:pStyle w:val="Zhlav"/>
          </w:pPr>
        </w:p>
      </w:tc>
      <w:tc>
        <w:tcPr>
          <w:tcW w:w="567" w:type="dxa"/>
          <w:vMerge/>
          <w:vAlign w:val="center"/>
        </w:tcPr>
        <w:p w:rsidR="0071252B" w:rsidRPr="00EB3003" w:rsidRDefault="0071252B" w:rsidP="004A2EEF">
          <w:pPr>
            <w:pStyle w:val="Zhlav"/>
          </w:pPr>
        </w:p>
      </w:tc>
    </w:tr>
    <w:tr w:rsidR="0071252B" w:rsidRPr="002D242A">
      <w:trPr>
        <w:cantSplit/>
        <w:trHeight w:hRule="exact" w:val="227"/>
      </w:trPr>
      <w:tc>
        <w:tcPr>
          <w:tcW w:w="568" w:type="dxa"/>
          <w:vMerge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2520" w:type="dxa"/>
          <w:vMerge/>
          <w:tcBorders>
            <w:right w:val="single" w:sz="4" w:space="0" w:color="025441"/>
          </w:tcBorders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6269" w:type="dxa"/>
          <w:vMerge/>
          <w:tcBorders>
            <w:left w:val="single" w:sz="4" w:space="0" w:color="025441"/>
            <w:right w:val="single" w:sz="4" w:space="0" w:color="025441"/>
          </w:tcBorders>
          <w:vAlign w:val="center"/>
        </w:tcPr>
        <w:p w:rsidR="0071252B" w:rsidRPr="0023561F" w:rsidRDefault="0071252B" w:rsidP="004A2EEF">
          <w:pPr>
            <w:pStyle w:val="Zhlav"/>
          </w:pPr>
        </w:p>
      </w:tc>
      <w:tc>
        <w:tcPr>
          <w:tcW w:w="1985" w:type="dxa"/>
          <w:tcBorders>
            <w:left w:val="single" w:sz="4" w:space="0" w:color="025441"/>
          </w:tcBorders>
          <w:vAlign w:val="center"/>
        </w:tcPr>
        <w:p w:rsidR="0071252B" w:rsidRPr="00E51088" w:rsidRDefault="0071252B" w:rsidP="004A2EEF">
          <w:pPr>
            <w:pStyle w:val="Zhlav"/>
            <w:rPr>
              <w:color w:val="025441"/>
            </w:rPr>
          </w:pPr>
          <w:r w:rsidRPr="00E51088">
            <w:rPr>
              <w:color w:val="025441"/>
            </w:rPr>
            <w:t xml:space="preserve">Strana </w:t>
          </w:r>
          <w:r w:rsidRPr="00E51088">
            <w:rPr>
              <w:rStyle w:val="slostrnky"/>
              <w:color w:val="025441"/>
              <w:sz w:val="14"/>
            </w:rPr>
            <w:fldChar w:fldCharType="begin"/>
          </w:r>
          <w:r w:rsidRPr="00E51088">
            <w:rPr>
              <w:rStyle w:val="slostrnky"/>
              <w:color w:val="025441"/>
              <w:sz w:val="14"/>
            </w:rPr>
            <w:instrText xml:space="preserve"> PAGE </w:instrText>
          </w:r>
          <w:r w:rsidRPr="00E51088">
            <w:rPr>
              <w:rStyle w:val="slostrnky"/>
              <w:color w:val="025441"/>
              <w:sz w:val="14"/>
            </w:rPr>
            <w:fldChar w:fldCharType="separate"/>
          </w:r>
          <w:r w:rsidR="00B2372D">
            <w:rPr>
              <w:rStyle w:val="slostrnky"/>
              <w:noProof/>
              <w:color w:val="025441"/>
              <w:sz w:val="14"/>
            </w:rPr>
            <w:t>1</w:t>
          </w:r>
          <w:r w:rsidRPr="00E51088">
            <w:rPr>
              <w:rStyle w:val="slostrnky"/>
              <w:color w:val="025441"/>
              <w:sz w:val="14"/>
            </w:rPr>
            <w:fldChar w:fldCharType="end"/>
          </w:r>
          <w:r w:rsidRPr="00E51088">
            <w:rPr>
              <w:rStyle w:val="slostrnky"/>
              <w:color w:val="025441"/>
              <w:sz w:val="14"/>
            </w:rPr>
            <w:t xml:space="preserve"> z </w:t>
          </w:r>
          <w:r w:rsidRPr="00E51088">
            <w:rPr>
              <w:rStyle w:val="slostrnky"/>
              <w:color w:val="025441"/>
              <w:sz w:val="14"/>
            </w:rPr>
            <w:fldChar w:fldCharType="begin"/>
          </w:r>
          <w:r w:rsidRPr="00E51088">
            <w:rPr>
              <w:rStyle w:val="slostrnky"/>
              <w:color w:val="025441"/>
              <w:sz w:val="14"/>
            </w:rPr>
            <w:instrText xml:space="preserve"> NUMPAGES </w:instrText>
          </w:r>
          <w:r w:rsidRPr="00E51088">
            <w:rPr>
              <w:rStyle w:val="slostrnky"/>
              <w:color w:val="025441"/>
              <w:sz w:val="14"/>
            </w:rPr>
            <w:fldChar w:fldCharType="separate"/>
          </w:r>
          <w:r w:rsidR="00B2372D">
            <w:rPr>
              <w:rStyle w:val="slostrnky"/>
              <w:noProof/>
              <w:color w:val="025441"/>
              <w:sz w:val="14"/>
            </w:rPr>
            <w:t>34</w:t>
          </w:r>
          <w:r w:rsidRPr="00E51088">
            <w:rPr>
              <w:rStyle w:val="slostrnky"/>
              <w:color w:val="025441"/>
              <w:sz w:val="14"/>
            </w:rPr>
            <w:fldChar w:fldCharType="end"/>
          </w:r>
        </w:p>
      </w:tc>
      <w:tc>
        <w:tcPr>
          <w:tcW w:w="567" w:type="dxa"/>
          <w:vMerge/>
          <w:vAlign w:val="center"/>
        </w:tcPr>
        <w:p w:rsidR="0071252B" w:rsidRPr="00EB3003" w:rsidRDefault="0071252B" w:rsidP="004A2EEF">
          <w:pPr>
            <w:pStyle w:val="Zhlav"/>
          </w:pPr>
        </w:p>
      </w:tc>
    </w:tr>
    <w:tr w:rsidR="0071252B" w:rsidRPr="002D242A">
      <w:trPr>
        <w:cantSplit/>
        <w:trHeight w:hRule="exact" w:val="340"/>
      </w:trPr>
      <w:tc>
        <w:tcPr>
          <w:tcW w:w="11909" w:type="dxa"/>
          <w:gridSpan w:val="5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4A2EEF">
          <w:pPr>
            <w:pStyle w:val="Zhlav"/>
          </w:pPr>
        </w:p>
      </w:tc>
    </w:tr>
  </w:tbl>
  <w:p w:rsidR="0071252B" w:rsidRDefault="0071252B" w:rsidP="004A2EEF">
    <w:pPr>
      <w:pStyle w:val="Zhlav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E86ACA3" wp14:editId="5F9991C0">
          <wp:simplePos x="0" y="0"/>
          <wp:positionH relativeFrom="column">
            <wp:posOffset>-342900</wp:posOffset>
          </wp:positionH>
          <wp:positionV relativeFrom="paragraph">
            <wp:posOffset>-385445</wp:posOffset>
          </wp:positionV>
          <wp:extent cx="5486400" cy="632460"/>
          <wp:effectExtent l="0" t="0" r="0" b="0"/>
          <wp:wrapNone/>
          <wp:docPr id="368" name="obrázek 368" descr="zapati-dokumentu_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8" descr="zapati-dokumentu_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pPr w:horzAnchor="margin" w:tblpXSpec="center" w:tblpY="19846"/>
      <w:tblOverlap w:val="never"/>
      <w:tblW w:w="100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620"/>
      <w:gridCol w:w="6840"/>
      <w:gridCol w:w="1620"/>
    </w:tblGrid>
    <w:tr w:rsidR="0071252B" w:rsidRPr="002D242A">
      <w:trPr>
        <w:cantSplit/>
        <w:trHeight w:hRule="exact" w:val="227"/>
      </w:trPr>
      <w:tc>
        <w:tcPr>
          <w:tcW w:w="1620" w:type="dxa"/>
          <w:tcBorders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510AD6">
          <w:pPr>
            <w:pStyle w:val="Zhlav"/>
            <w:tabs>
              <w:tab w:val="clear" w:pos="4536"/>
              <w:tab w:val="clear" w:pos="9072"/>
            </w:tabs>
            <w:ind w:right="124"/>
          </w:pPr>
        </w:p>
      </w:tc>
      <w:tc>
        <w:tcPr>
          <w:tcW w:w="6840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510AD6">
          <w:pPr>
            <w:pStyle w:val="Zhlav"/>
            <w:tabs>
              <w:tab w:val="clear" w:pos="4536"/>
              <w:tab w:val="clear" w:pos="9072"/>
            </w:tabs>
            <w:ind w:left="152" w:right="152"/>
          </w:pPr>
        </w:p>
      </w:tc>
      <w:tc>
        <w:tcPr>
          <w:tcW w:w="1620" w:type="dxa"/>
          <w:tcBorders>
            <w:lef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="0071252B" w:rsidRPr="00804446" w:rsidRDefault="0071252B" w:rsidP="00510AD6">
          <w:pPr>
            <w:pStyle w:val="Zhlav"/>
            <w:ind w:left="152"/>
          </w:pPr>
          <w:r>
            <w:t xml:space="preserve">Strana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  <w:r>
            <w:rPr>
              <w:rStyle w:val="slostrnky"/>
            </w:rPr>
            <w:t xml:space="preserve"> z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NUMPAGES </w:instrText>
          </w:r>
          <w:r>
            <w:rPr>
              <w:rStyle w:val="slostrnky"/>
            </w:rPr>
            <w:fldChar w:fldCharType="separate"/>
          </w:r>
          <w:r w:rsidR="00B2372D">
            <w:rPr>
              <w:rStyle w:val="slostrnky"/>
              <w:noProof/>
            </w:rPr>
            <w:t>34</w:t>
          </w:r>
          <w:r>
            <w:rPr>
              <w:rStyle w:val="slostrnky"/>
            </w:rPr>
            <w:fldChar w:fldCharType="end"/>
          </w:r>
        </w:p>
      </w:tc>
    </w:tr>
    <w:tr w:rsidR="0071252B" w:rsidRPr="002D242A">
      <w:trPr>
        <w:cantSplit/>
        <w:trHeight w:hRule="exact" w:val="227"/>
      </w:trPr>
      <w:tc>
        <w:tcPr>
          <w:tcW w:w="1620" w:type="dxa"/>
          <w:tcBorders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510AD6">
          <w:pPr>
            <w:pStyle w:val="Zhlav"/>
            <w:tabs>
              <w:tab w:val="clear" w:pos="4536"/>
              <w:tab w:val="clear" w:pos="9072"/>
            </w:tabs>
            <w:ind w:right="124"/>
          </w:pPr>
        </w:p>
      </w:tc>
      <w:tc>
        <w:tcPr>
          <w:tcW w:w="684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510AD6">
          <w:pPr>
            <w:pStyle w:val="Zhlav"/>
          </w:pPr>
        </w:p>
      </w:tc>
      <w:tc>
        <w:tcPr>
          <w:tcW w:w="1620" w:type="dxa"/>
          <w:tcBorders>
            <w:left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2C327E">
          <w:pPr>
            <w:pStyle w:val="Zhlav"/>
            <w:ind w:left="180"/>
          </w:pPr>
        </w:p>
      </w:tc>
    </w:tr>
    <w:tr w:rsidR="0071252B" w:rsidRPr="002D242A">
      <w:trPr>
        <w:cantSplit/>
        <w:trHeight w:hRule="exact" w:val="284"/>
      </w:trPr>
      <w:tc>
        <w:tcPr>
          <w:tcW w:w="10080" w:type="dxa"/>
          <w:gridSpan w:val="3"/>
          <w:tcMar>
            <w:top w:w="28" w:type="dxa"/>
            <w:left w:w="28" w:type="dxa"/>
            <w:bottom w:w="28" w:type="dxa"/>
            <w:right w:w="28" w:type="dxa"/>
          </w:tcMar>
        </w:tcPr>
        <w:p w:rsidR="0071252B" w:rsidRPr="00804446" w:rsidRDefault="0071252B" w:rsidP="00510AD6">
          <w:pPr>
            <w:pStyle w:val="Zhlav"/>
            <w:tabs>
              <w:tab w:val="clear" w:pos="4536"/>
              <w:tab w:val="clear" w:pos="9072"/>
            </w:tabs>
          </w:pPr>
        </w:p>
      </w:tc>
    </w:tr>
  </w:tbl>
  <w:p w:rsidR="0071252B" w:rsidRDefault="0071252B" w:rsidP="00804446">
    <w:pPr>
      <w:pStyle w:val="Zhlav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E4" w:rsidRDefault="00367CE4">
      <w:r>
        <w:separator/>
      </w:r>
    </w:p>
  </w:footnote>
  <w:footnote w:type="continuationSeparator" w:id="0">
    <w:p w:rsidR="00367CE4" w:rsidRDefault="00367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52B" w:rsidRDefault="0071252B">
    <w:pPr>
      <w:pStyle w:val="Zhlav"/>
    </w:pPr>
    <w:r>
      <w:rPr>
        <w:noProof/>
      </w:rPr>
      <w:drawing>
        <wp:anchor distT="0" distB="0" distL="114300" distR="114300" simplePos="0" relativeHeight="251655680" behindDoc="1" locked="1" layoutInCell="1" allowOverlap="1">
          <wp:simplePos x="0" y="0"/>
          <wp:positionH relativeFrom="page">
            <wp:posOffset>396240</wp:posOffset>
          </wp:positionH>
          <wp:positionV relativeFrom="page">
            <wp:posOffset>360045</wp:posOffset>
          </wp:positionV>
          <wp:extent cx="6953250" cy="428625"/>
          <wp:effectExtent l="0" t="0" r="0" b="9525"/>
          <wp:wrapNone/>
          <wp:docPr id="8" name="obrázek 8" descr="logo_hlavic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_hlavic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52B" w:rsidRDefault="0071252B">
    <w:r>
      <w:rPr>
        <w:noProof/>
        <w:lang w:eastAsia="cs-CZ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15875</wp:posOffset>
          </wp:positionV>
          <wp:extent cx="6847205" cy="552450"/>
          <wp:effectExtent l="0" t="0" r="0" b="0"/>
          <wp:wrapNone/>
          <wp:docPr id="360" name="obrázek 360" descr="zahlavi_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0" descr="zahlavi_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720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mc:AlternateContent>
        <mc:Choice Requires="wpc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-41275</wp:posOffset>
              </wp:positionV>
              <wp:extent cx="6848475" cy="561975"/>
              <wp:effectExtent l="0" t="0" r="0" b="3175"/>
              <wp:wrapNone/>
              <wp:docPr id="214" name="Plátno 2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Plátno 214" o:spid="_x0000_s1026" editas="canvas" style="position:absolute;margin-left:-26.25pt;margin-top:-3.25pt;width:539.25pt;height:44.25pt;z-index:251657728" coordsize="68484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O4qy4rgAAAACgEAAA8AAAAAAAAAAAAA&#10;AAAAbgMAAGRycy9kb3ducmV2LnhtbFBLBQYAAAAABAAEAPMAAAB7B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484;height:5619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52B" w:rsidRDefault="0071252B">
    <w:pPr>
      <w:pStyle w:val="Zhlav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377190</wp:posOffset>
          </wp:positionH>
          <wp:positionV relativeFrom="page">
            <wp:posOffset>396240</wp:posOffset>
          </wp:positionV>
          <wp:extent cx="6848475" cy="561975"/>
          <wp:effectExtent l="0" t="0" r="9525" b="9525"/>
          <wp:wrapNone/>
          <wp:docPr id="12" name="obrázek 12" descr="formulare_2006_hlavicka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formulare_2006_hlavicka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8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D27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1906557"/>
    <w:multiLevelType w:val="multilevel"/>
    <w:tmpl w:val="C290C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680" w:hanging="1440"/>
      </w:pPr>
      <w:rPr>
        <w:rFonts w:hint="default"/>
      </w:rPr>
    </w:lvl>
  </w:abstractNum>
  <w:abstractNum w:abstractNumId="2">
    <w:nsid w:val="13974948"/>
    <w:multiLevelType w:val="multilevel"/>
    <w:tmpl w:val="26362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680" w:hanging="1440"/>
      </w:pPr>
      <w:rPr>
        <w:rFonts w:hint="default"/>
      </w:rPr>
    </w:lvl>
  </w:abstractNum>
  <w:abstractNum w:abstractNumId="3">
    <w:nsid w:val="19465032"/>
    <w:multiLevelType w:val="multilevel"/>
    <w:tmpl w:val="26362D80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680" w:hanging="1440"/>
      </w:pPr>
      <w:rPr>
        <w:rFonts w:hint="default"/>
      </w:rPr>
    </w:lvl>
  </w:abstractNum>
  <w:abstractNum w:abstractNumId="4">
    <w:nsid w:val="2EEF4D45"/>
    <w:multiLevelType w:val="multilevel"/>
    <w:tmpl w:val="C290C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680" w:hanging="1440"/>
      </w:pPr>
      <w:rPr>
        <w:rFonts w:hint="default"/>
      </w:rPr>
    </w:lvl>
  </w:abstractNum>
  <w:abstractNum w:abstractNumId="5">
    <w:nsid w:val="32BF759D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AAD"/>
    <w:rsid w:val="00012D97"/>
    <w:rsid w:val="00017567"/>
    <w:rsid w:val="000555DC"/>
    <w:rsid w:val="00060E90"/>
    <w:rsid w:val="00061D9F"/>
    <w:rsid w:val="00062419"/>
    <w:rsid w:val="00075841"/>
    <w:rsid w:val="0009066A"/>
    <w:rsid w:val="0009349E"/>
    <w:rsid w:val="000C4FF3"/>
    <w:rsid w:val="000D72CA"/>
    <w:rsid w:val="000F3AD5"/>
    <w:rsid w:val="000F5C5D"/>
    <w:rsid w:val="00122341"/>
    <w:rsid w:val="00127403"/>
    <w:rsid w:val="001414A2"/>
    <w:rsid w:val="00142DDF"/>
    <w:rsid w:val="00161325"/>
    <w:rsid w:val="0017279F"/>
    <w:rsid w:val="00175D17"/>
    <w:rsid w:val="0018329D"/>
    <w:rsid w:val="001A3FEF"/>
    <w:rsid w:val="001C7AB7"/>
    <w:rsid w:val="001F18F5"/>
    <w:rsid w:val="001F73D7"/>
    <w:rsid w:val="00213994"/>
    <w:rsid w:val="002158B6"/>
    <w:rsid w:val="002342A2"/>
    <w:rsid w:val="0023561F"/>
    <w:rsid w:val="00253D39"/>
    <w:rsid w:val="00276391"/>
    <w:rsid w:val="002A0C78"/>
    <w:rsid w:val="002C327E"/>
    <w:rsid w:val="002D242A"/>
    <w:rsid w:val="002E761D"/>
    <w:rsid w:val="002F1578"/>
    <w:rsid w:val="00301365"/>
    <w:rsid w:val="003629B7"/>
    <w:rsid w:val="003665C5"/>
    <w:rsid w:val="00367CE4"/>
    <w:rsid w:val="003B0284"/>
    <w:rsid w:val="003B0C14"/>
    <w:rsid w:val="003C687B"/>
    <w:rsid w:val="003F45D7"/>
    <w:rsid w:val="00406995"/>
    <w:rsid w:val="0041550B"/>
    <w:rsid w:val="00415C7E"/>
    <w:rsid w:val="00421F8F"/>
    <w:rsid w:val="004A2EEF"/>
    <w:rsid w:val="004A6AEE"/>
    <w:rsid w:val="004B14EC"/>
    <w:rsid w:val="004C4952"/>
    <w:rsid w:val="004D227A"/>
    <w:rsid w:val="004D5ECE"/>
    <w:rsid w:val="004F6D0E"/>
    <w:rsid w:val="00505832"/>
    <w:rsid w:val="00510AD6"/>
    <w:rsid w:val="00520737"/>
    <w:rsid w:val="00552502"/>
    <w:rsid w:val="00555C53"/>
    <w:rsid w:val="005746B0"/>
    <w:rsid w:val="005755AD"/>
    <w:rsid w:val="005807EF"/>
    <w:rsid w:val="005914FF"/>
    <w:rsid w:val="005A332C"/>
    <w:rsid w:val="005C0BB3"/>
    <w:rsid w:val="005C68F9"/>
    <w:rsid w:val="005F6286"/>
    <w:rsid w:val="0060524E"/>
    <w:rsid w:val="00611B41"/>
    <w:rsid w:val="00626DE6"/>
    <w:rsid w:val="006330CF"/>
    <w:rsid w:val="0065205A"/>
    <w:rsid w:val="0067544E"/>
    <w:rsid w:val="00676C39"/>
    <w:rsid w:val="006A1E8D"/>
    <w:rsid w:val="006B0AAD"/>
    <w:rsid w:val="006B3AE3"/>
    <w:rsid w:val="006F2F14"/>
    <w:rsid w:val="006F5F0C"/>
    <w:rsid w:val="00704416"/>
    <w:rsid w:val="00705DEF"/>
    <w:rsid w:val="0071252B"/>
    <w:rsid w:val="00731D9B"/>
    <w:rsid w:val="007473B2"/>
    <w:rsid w:val="007516A4"/>
    <w:rsid w:val="007800B4"/>
    <w:rsid w:val="007C1B3F"/>
    <w:rsid w:val="007E3A5C"/>
    <w:rsid w:val="008017B6"/>
    <w:rsid w:val="00804446"/>
    <w:rsid w:val="00815155"/>
    <w:rsid w:val="00821EB7"/>
    <w:rsid w:val="0088518E"/>
    <w:rsid w:val="008A4205"/>
    <w:rsid w:val="008D462B"/>
    <w:rsid w:val="008E2DC4"/>
    <w:rsid w:val="008F073A"/>
    <w:rsid w:val="00901709"/>
    <w:rsid w:val="0091403E"/>
    <w:rsid w:val="00915FC1"/>
    <w:rsid w:val="00926DC2"/>
    <w:rsid w:val="00933C06"/>
    <w:rsid w:val="0093474E"/>
    <w:rsid w:val="00970413"/>
    <w:rsid w:val="009B061A"/>
    <w:rsid w:val="009B2AA6"/>
    <w:rsid w:val="009E0F1F"/>
    <w:rsid w:val="009E764E"/>
    <w:rsid w:val="009F040B"/>
    <w:rsid w:val="00A03A35"/>
    <w:rsid w:val="00A04B0C"/>
    <w:rsid w:val="00A361A8"/>
    <w:rsid w:val="00A64741"/>
    <w:rsid w:val="00A659E0"/>
    <w:rsid w:val="00AA305E"/>
    <w:rsid w:val="00AD4A73"/>
    <w:rsid w:val="00AD5995"/>
    <w:rsid w:val="00B03966"/>
    <w:rsid w:val="00B124F6"/>
    <w:rsid w:val="00B2372D"/>
    <w:rsid w:val="00B3028D"/>
    <w:rsid w:val="00B341F4"/>
    <w:rsid w:val="00B53583"/>
    <w:rsid w:val="00B8084F"/>
    <w:rsid w:val="00B87E34"/>
    <w:rsid w:val="00B92F6D"/>
    <w:rsid w:val="00B96A2F"/>
    <w:rsid w:val="00BA3774"/>
    <w:rsid w:val="00BD27B8"/>
    <w:rsid w:val="00C034B7"/>
    <w:rsid w:val="00C14AD6"/>
    <w:rsid w:val="00C14EFA"/>
    <w:rsid w:val="00C524FB"/>
    <w:rsid w:val="00C52559"/>
    <w:rsid w:val="00C53EAE"/>
    <w:rsid w:val="00C821A1"/>
    <w:rsid w:val="00CA0F5E"/>
    <w:rsid w:val="00CD62D7"/>
    <w:rsid w:val="00D12282"/>
    <w:rsid w:val="00D22512"/>
    <w:rsid w:val="00D31C7A"/>
    <w:rsid w:val="00D31C7F"/>
    <w:rsid w:val="00D51BE8"/>
    <w:rsid w:val="00D71209"/>
    <w:rsid w:val="00D828E9"/>
    <w:rsid w:val="00DA7796"/>
    <w:rsid w:val="00DB20CB"/>
    <w:rsid w:val="00DB29C4"/>
    <w:rsid w:val="00DB7E2C"/>
    <w:rsid w:val="00DD200B"/>
    <w:rsid w:val="00DE2F68"/>
    <w:rsid w:val="00DF2533"/>
    <w:rsid w:val="00DF5C69"/>
    <w:rsid w:val="00E12DB6"/>
    <w:rsid w:val="00E34181"/>
    <w:rsid w:val="00E41748"/>
    <w:rsid w:val="00E508FD"/>
    <w:rsid w:val="00E51088"/>
    <w:rsid w:val="00E57FE9"/>
    <w:rsid w:val="00E646B3"/>
    <w:rsid w:val="00E80CFC"/>
    <w:rsid w:val="00E8671D"/>
    <w:rsid w:val="00E96070"/>
    <w:rsid w:val="00E96C35"/>
    <w:rsid w:val="00EB3003"/>
    <w:rsid w:val="00EC331C"/>
    <w:rsid w:val="00ED1D09"/>
    <w:rsid w:val="00EF031B"/>
    <w:rsid w:val="00EF6C1E"/>
    <w:rsid w:val="00F07ED6"/>
    <w:rsid w:val="00F1337C"/>
    <w:rsid w:val="00F3342B"/>
    <w:rsid w:val="00F45AA3"/>
    <w:rsid w:val="00F45CF0"/>
    <w:rsid w:val="00F529B0"/>
    <w:rsid w:val="00FA67A6"/>
    <w:rsid w:val="00FD064F"/>
    <w:rsid w:val="00FD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AA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aliases w:val="Nadpis AZK 1c"/>
    <w:basedOn w:val="Normln"/>
    <w:next w:val="Normln"/>
    <w:link w:val="Nadpis1Char"/>
    <w:uiPriority w:val="99"/>
    <w:qFormat/>
    <w:rsid w:val="007C1B3F"/>
    <w:pPr>
      <w:keepNext/>
      <w:numPr>
        <w:numId w:val="7"/>
      </w:numPr>
      <w:tabs>
        <w:tab w:val="left" w:pos="567"/>
      </w:tabs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cs-CZ"/>
    </w:rPr>
  </w:style>
  <w:style w:type="paragraph" w:styleId="Nadpis2">
    <w:name w:val="heading 2"/>
    <w:aliases w:val="Nadpis AZK 2c"/>
    <w:basedOn w:val="Normln"/>
    <w:next w:val="Normln"/>
    <w:link w:val="Nadpis2Char"/>
    <w:uiPriority w:val="99"/>
    <w:qFormat/>
    <w:rsid w:val="007C1B3F"/>
    <w:pPr>
      <w:keepNext/>
      <w:numPr>
        <w:ilvl w:val="1"/>
        <w:numId w:val="7"/>
      </w:numPr>
      <w:tabs>
        <w:tab w:val="clear" w:pos="1440"/>
        <w:tab w:val="left" w:pos="1247"/>
        <w:tab w:val="left" w:pos="1701"/>
      </w:tabs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4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7C1B3F"/>
    <w:pPr>
      <w:keepNext/>
      <w:numPr>
        <w:ilvl w:val="2"/>
        <w:numId w:val="7"/>
      </w:numPr>
      <w:tabs>
        <w:tab w:val="left" w:pos="1701"/>
      </w:tabs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3"/>
    </w:pPr>
    <w:rPr>
      <w:rFonts w:ascii="Courier New" w:eastAsia="Times New Roman" w:hAnsi="Courier New" w:cs="Courier New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4"/>
    </w:pPr>
    <w:rPr>
      <w:rFonts w:ascii="Courier New" w:eastAsia="Times New Roman" w:hAnsi="Courier New" w:cs="Courier New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5"/>
    </w:pPr>
    <w:rPr>
      <w:rFonts w:ascii="Courier New" w:eastAsia="Times New Roman" w:hAnsi="Courier New" w:cs="Courier New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6"/>
    </w:pPr>
    <w:rPr>
      <w:rFonts w:ascii="Courier New" w:hAnsi="Courier New" w:cs="Courier New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7"/>
    </w:pPr>
    <w:rPr>
      <w:rFonts w:ascii="Courier New" w:hAnsi="Courier New" w:cs="Courier New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patí"/>
    <w:basedOn w:val="Normln"/>
    <w:link w:val="ZhlavChar"/>
    <w:uiPriority w:val="99"/>
    <w:rsid w:val="00EB3003"/>
    <w:pPr>
      <w:tabs>
        <w:tab w:val="center" w:pos="4536"/>
        <w:tab w:val="right" w:pos="9072"/>
      </w:tabs>
      <w:spacing w:after="0" w:line="240" w:lineRule="auto"/>
      <w:jc w:val="both"/>
    </w:pPr>
    <w:rPr>
      <w:rFonts w:ascii="Verdana" w:eastAsia="Times New Roman" w:hAnsi="Verdana"/>
      <w:sz w:val="14"/>
      <w:szCs w:val="24"/>
      <w:lang w:eastAsia="cs-CZ"/>
    </w:rPr>
  </w:style>
  <w:style w:type="paragraph" w:customStyle="1" w:styleId="NadpisAZK1n">
    <w:name w:val="Nadpis AZK 1n"/>
    <w:basedOn w:val="Nadpis1"/>
    <w:next w:val="Normln"/>
    <w:rsid w:val="004F6D0E"/>
    <w:pPr>
      <w:numPr>
        <w:numId w:val="0"/>
      </w:numPr>
    </w:pPr>
  </w:style>
  <w:style w:type="table" w:styleId="Mkatabulky">
    <w:name w:val="Table Grid"/>
    <w:basedOn w:val="Normlntabulka"/>
    <w:uiPriority w:val="59"/>
    <w:rsid w:val="000F3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rsid w:val="0065205A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AZK2n">
    <w:name w:val="Nadpis AZK 2n"/>
    <w:basedOn w:val="Nadpis2"/>
    <w:next w:val="Normln"/>
    <w:rsid w:val="007C1B3F"/>
    <w:pPr>
      <w:numPr>
        <w:ilvl w:val="0"/>
        <w:numId w:val="0"/>
      </w:numPr>
      <w:ind w:left="284"/>
    </w:pPr>
  </w:style>
  <w:style w:type="paragraph" w:customStyle="1" w:styleId="NadpisAZK3n">
    <w:name w:val="Nadpis AZK 3n"/>
    <w:basedOn w:val="Nadpis3"/>
    <w:next w:val="Normln"/>
    <w:rsid w:val="007C1B3F"/>
    <w:pPr>
      <w:numPr>
        <w:ilvl w:val="0"/>
        <w:numId w:val="0"/>
      </w:numPr>
      <w:ind w:left="567"/>
    </w:pPr>
  </w:style>
  <w:style w:type="character" w:customStyle="1" w:styleId="plohy">
    <w:name w:val="přílohy"/>
    <w:basedOn w:val="Standardnpsmoodstavce"/>
    <w:rsid w:val="00EF031B"/>
    <w:rPr>
      <w:b/>
      <w:bCs/>
      <w:i/>
      <w:iCs/>
    </w:rPr>
  </w:style>
  <w:style w:type="paragraph" w:styleId="Obsah1">
    <w:name w:val="toc 1"/>
    <w:basedOn w:val="Normln"/>
    <w:next w:val="Normln"/>
    <w:autoRedefine/>
    <w:semiHidden/>
    <w:rsid w:val="003B0284"/>
    <w:pPr>
      <w:spacing w:before="240" w:after="0" w:line="240" w:lineRule="auto"/>
      <w:jc w:val="both"/>
    </w:pPr>
    <w:rPr>
      <w:rFonts w:ascii="Arial" w:eastAsia="Times New Roman" w:hAnsi="Arial"/>
      <w:b/>
      <w:sz w:val="20"/>
      <w:szCs w:val="24"/>
      <w:lang w:eastAsia="cs-CZ"/>
    </w:rPr>
  </w:style>
  <w:style w:type="paragraph" w:customStyle="1" w:styleId="nadpisformule">
    <w:name w:val="nadpis formuláře"/>
    <w:basedOn w:val="Normln"/>
    <w:rsid w:val="007C1B3F"/>
    <w:pPr>
      <w:spacing w:after="0" w:line="240" w:lineRule="auto"/>
      <w:jc w:val="center"/>
    </w:pPr>
    <w:rPr>
      <w:rFonts w:ascii="Arial" w:eastAsia="Times New Roman" w:hAnsi="Arial"/>
      <w:b/>
      <w:sz w:val="32"/>
      <w:szCs w:val="24"/>
      <w:u w:val="single"/>
      <w:lang w:eastAsia="cs-CZ"/>
    </w:rPr>
  </w:style>
  <w:style w:type="paragraph" w:customStyle="1" w:styleId="Vyraznnadpis1">
    <w:name w:val="Vyrazný nadpis 1"/>
    <w:basedOn w:val="NadpisAZK2n"/>
    <w:next w:val="Normln"/>
    <w:rsid w:val="007C1B3F"/>
    <w:pPr>
      <w:shd w:val="clear" w:color="auto" w:fill="005641"/>
      <w:spacing w:before="60"/>
      <w:ind w:left="0"/>
      <w:jc w:val="center"/>
      <w:outlineLvl w:val="0"/>
    </w:pPr>
    <w:rPr>
      <w:rFonts w:cs="Times New Roman"/>
      <w:iCs w:val="0"/>
      <w:color w:val="FFFFFF"/>
      <w:szCs w:val="20"/>
    </w:rPr>
  </w:style>
  <w:style w:type="paragraph" w:customStyle="1" w:styleId="Vyraznnadpis2">
    <w:name w:val="Vyrazný nadpis 2"/>
    <w:basedOn w:val="Vyraznnadpis1"/>
    <w:next w:val="Normln"/>
    <w:rsid w:val="00AD5995"/>
    <w:pPr>
      <w:shd w:val="clear" w:color="auto" w:fill="CCDDD9"/>
      <w:outlineLvl w:val="1"/>
    </w:pPr>
    <w:rPr>
      <w:color w:val="005641"/>
    </w:rPr>
  </w:style>
  <w:style w:type="paragraph" w:styleId="Obsah2">
    <w:name w:val="toc 2"/>
    <w:basedOn w:val="Normln"/>
    <w:next w:val="Normln"/>
    <w:autoRedefine/>
    <w:semiHidden/>
    <w:rsid w:val="003B0284"/>
    <w:pPr>
      <w:spacing w:after="0" w:line="240" w:lineRule="auto"/>
    </w:pPr>
    <w:rPr>
      <w:rFonts w:ascii="Arial" w:eastAsia="Times New Roman" w:hAnsi="Arial"/>
      <w:bC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semiHidden/>
    <w:rsid w:val="003B0284"/>
    <w:pPr>
      <w:spacing w:after="0" w:line="240" w:lineRule="auto"/>
    </w:pPr>
    <w:rPr>
      <w:rFonts w:ascii="Arial" w:eastAsia="Times New Roman" w:hAnsi="Arial"/>
      <w:sz w:val="20"/>
      <w:szCs w:val="20"/>
      <w:lang w:eastAsia="cs-CZ"/>
    </w:rPr>
  </w:style>
  <w:style w:type="character" w:styleId="Hypertextovodkaz">
    <w:name w:val="Hyperlink"/>
    <w:basedOn w:val="Standardnpsmoodstavce"/>
    <w:rsid w:val="00AD5995"/>
    <w:rPr>
      <w:color w:val="0000FF"/>
      <w:u w:val="single"/>
    </w:rPr>
  </w:style>
  <w:style w:type="character" w:styleId="slostrnky">
    <w:name w:val="page number"/>
    <w:rsid w:val="00804446"/>
    <w:rPr>
      <w:rFonts w:ascii="Verdana" w:hAnsi="Verdana"/>
      <w:sz w:val="16"/>
    </w:rPr>
  </w:style>
  <w:style w:type="paragraph" w:styleId="Obsah4">
    <w:name w:val="toc 4"/>
    <w:basedOn w:val="Normln"/>
    <w:next w:val="Normln"/>
    <w:autoRedefine/>
    <w:semiHidden/>
    <w:rsid w:val="00253D39"/>
    <w:pPr>
      <w:spacing w:after="0" w:line="240" w:lineRule="auto"/>
      <w:ind w:left="400"/>
    </w:pPr>
    <w:rPr>
      <w:rFonts w:ascii="Arial" w:eastAsia="Times New Roman" w:hAnsi="Arial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6B0AAD"/>
    <w:rPr>
      <w:rFonts w:ascii="Courier New" w:hAnsi="Courier New" w:cs="Courier New"/>
      <w:sz w:val="24"/>
      <w:szCs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9"/>
    <w:semiHidden/>
    <w:rsid w:val="006B0AAD"/>
    <w:rPr>
      <w:rFonts w:ascii="Courier New" w:hAnsi="Courier New" w:cs="Courier New"/>
      <w:sz w:val="24"/>
      <w:szCs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6B0AAD"/>
    <w:rPr>
      <w:rFonts w:ascii="Courier New" w:hAnsi="Courier New" w:cs="Courier New"/>
      <w:sz w:val="24"/>
      <w:szCs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6B0AAD"/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6B0AAD"/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Nadpis1Char">
    <w:name w:val="Nadpis 1 Char"/>
    <w:aliases w:val="Nadpis AZK 1c Char"/>
    <w:basedOn w:val="Standardnpsmoodstavce"/>
    <w:link w:val="Nadpis1"/>
    <w:uiPriority w:val="99"/>
    <w:rsid w:val="006B0AAD"/>
    <w:rPr>
      <w:rFonts w:ascii="Arial" w:hAnsi="Arial" w:cs="Arial"/>
      <w:b/>
      <w:bCs/>
      <w:kern w:val="32"/>
      <w:sz w:val="28"/>
      <w:szCs w:val="32"/>
    </w:rPr>
  </w:style>
  <w:style w:type="character" w:customStyle="1" w:styleId="Nadpis2Char">
    <w:name w:val="Nadpis 2 Char"/>
    <w:aliases w:val="Nadpis AZK 2c Char"/>
    <w:basedOn w:val="Standardnpsmoodstavce"/>
    <w:link w:val="Nadpis2"/>
    <w:uiPriority w:val="99"/>
    <w:rsid w:val="006B0AAD"/>
    <w:rPr>
      <w:rFonts w:ascii="Arial" w:hAnsi="Arial" w:cs="Arial"/>
      <w:b/>
      <w:bCs/>
      <w:iCs/>
      <w:sz w:val="24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rsid w:val="006B0AAD"/>
    <w:rPr>
      <w:rFonts w:ascii="Arial" w:hAnsi="Arial" w:cs="Arial"/>
      <w:b/>
      <w:bCs/>
      <w:szCs w:val="26"/>
    </w:rPr>
  </w:style>
  <w:style w:type="character" w:customStyle="1" w:styleId="ZhlavChar">
    <w:name w:val="Záhlaví Char"/>
    <w:aliases w:val="zápatí Char"/>
    <w:basedOn w:val="Standardnpsmoodstavce"/>
    <w:link w:val="Zhlav"/>
    <w:uiPriority w:val="99"/>
    <w:rsid w:val="006B0AAD"/>
    <w:rPr>
      <w:rFonts w:ascii="Verdana" w:hAnsi="Verdana"/>
      <w:sz w:val="1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6B0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B0AAD"/>
    <w:rPr>
      <w:rFonts w:ascii="Calibri" w:eastAsia="Calibri" w:hAnsi="Calibri"/>
      <w:sz w:val="22"/>
      <w:szCs w:val="22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AA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aliases w:val="Nadpis AZK 1c"/>
    <w:basedOn w:val="Normln"/>
    <w:next w:val="Normln"/>
    <w:link w:val="Nadpis1Char"/>
    <w:uiPriority w:val="99"/>
    <w:qFormat/>
    <w:rsid w:val="007C1B3F"/>
    <w:pPr>
      <w:keepNext/>
      <w:numPr>
        <w:numId w:val="7"/>
      </w:numPr>
      <w:tabs>
        <w:tab w:val="left" w:pos="567"/>
      </w:tabs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cs-CZ"/>
    </w:rPr>
  </w:style>
  <w:style w:type="paragraph" w:styleId="Nadpis2">
    <w:name w:val="heading 2"/>
    <w:aliases w:val="Nadpis AZK 2c"/>
    <w:basedOn w:val="Normln"/>
    <w:next w:val="Normln"/>
    <w:link w:val="Nadpis2Char"/>
    <w:uiPriority w:val="99"/>
    <w:qFormat/>
    <w:rsid w:val="007C1B3F"/>
    <w:pPr>
      <w:keepNext/>
      <w:numPr>
        <w:ilvl w:val="1"/>
        <w:numId w:val="7"/>
      </w:numPr>
      <w:tabs>
        <w:tab w:val="clear" w:pos="1440"/>
        <w:tab w:val="left" w:pos="1247"/>
        <w:tab w:val="left" w:pos="1701"/>
      </w:tabs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4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7C1B3F"/>
    <w:pPr>
      <w:keepNext/>
      <w:numPr>
        <w:ilvl w:val="2"/>
        <w:numId w:val="7"/>
      </w:numPr>
      <w:tabs>
        <w:tab w:val="left" w:pos="1701"/>
      </w:tabs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3"/>
    </w:pPr>
    <w:rPr>
      <w:rFonts w:ascii="Courier New" w:eastAsia="Times New Roman" w:hAnsi="Courier New" w:cs="Courier New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4"/>
    </w:pPr>
    <w:rPr>
      <w:rFonts w:ascii="Courier New" w:eastAsia="Times New Roman" w:hAnsi="Courier New" w:cs="Courier New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5"/>
    </w:pPr>
    <w:rPr>
      <w:rFonts w:ascii="Courier New" w:eastAsia="Times New Roman" w:hAnsi="Courier New" w:cs="Courier New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6"/>
    </w:pPr>
    <w:rPr>
      <w:rFonts w:ascii="Courier New" w:hAnsi="Courier New" w:cs="Courier New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6B0AAD"/>
    <w:pPr>
      <w:autoSpaceDE w:val="0"/>
      <w:autoSpaceDN w:val="0"/>
      <w:adjustRightInd w:val="0"/>
      <w:spacing w:after="0" w:line="240" w:lineRule="auto"/>
      <w:outlineLvl w:val="7"/>
    </w:pPr>
    <w:rPr>
      <w:rFonts w:ascii="Courier New" w:hAnsi="Courier New" w:cs="Courier New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patí"/>
    <w:basedOn w:val="Normln"/>
    <w:link w:val="ZhlavChar"/>
    <w:uiPriority w:val="99"/>
    <w:rsid w:val="00EB3003"/>
    <w:pPr>
      <w:tabs>
        <w:tab w:val="center" w:pos="4536"/>
        <w:tab w:val="right" w:pos="9072"/>
      </w:tabs>
      <w:spacing w:after="0" w:line="240" w:lineRule="auto"/>
      <w:jc w:val="both"/>
    </w:pPr>
    <w:rPr>
      <w:rFonts w:ascii="Verdana" w:eastAsia="Times New Roman" w:hAnsi="Verdana"/>
      <w:sz w:val="14"/>
      <w:szCs w:val="24"/>
      <w:lang w:eastAsia="cs-CZ"/>
    </w:rPr>
  </w:style>
  <w:style w:type="paragraph" w:customStyle="1" w:styleId="NadpisAZK1n">
    <w:name w:val="Nadpis AZK 1n"/>
    <w:basedOn w:val="Nadpis1"/>
    <w:next w:val="Normln"/>
    <w:rsid w:val="004F6D0E"/>
    <w:pPr>
      <w:numPr>
        <w:numId w:val="0"/>
      </w:numPr>
    </w:pPr>
  </w:style>
  <w:style w:type="table" w:styleId="Mkatabulky">
    <w:name w:val="Table Grid"/>
    <w:basedOn w:val="Normlntabulka"/>
    <w:uiPriority w:val="59"/>
    <w:rsid w:val="000F3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rsid w:val="0065205A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AZK2n">
    <w:name w:val="Nadpis AZK 2n"/>
    <w:basedOn w:val="Nadpis2"/>
    <w:next w:val="Normln"/>
    <w:rsid w:val="007C1B3F"/>
    <w:pPr>
      <w:numPr>
        <w:ilvl w:val="0"/>
        <w:numId w:val="0"/>
      </w:numPr>
      <w:ind w:left="284"/>
    </w:pPr>
  </w:style>
  <w:style w:type="paragraph" w:customStyle="1" w:styleId="NadpisAZK3n">
    <w:name w:val="Nadpis AZK 3n"/>
    <w:basedOn w:val="Nadpis3"/>
    <w:next w:val="Normln"/>
    <w:rsid w:val="007C1B3F"/>
    <w:pPr>
      <w:numPr>
        <w:ilvl w:val="0"/>
        <w:numId w:val="0"/>
      </w:numPr>
      <w:ind w:left="567"/>
    </w:pPr>
  </w:style>
  <w:style w:type="character" w:customStyle="1" w:styleId="plohy">
    <w:name w:val="přílohy"/>
    <w:basedOn w:val="Standardnpsmoodstavce"/>
    <w:rsid w:val="00EF031B"/>
    <w:rPr>
      <w:b/>
      <w:bCs/>
      <w:i/>
      <w:iCs/>
    </w:rPr>
  </w:style>
  <w:style w:type="paragraph" w:styleId="Obsah1">
    <w:name w:val="toc 1"/>
    <w:basedOn w:val="Normln"/>
    <w:next w:val="Normln"/>
    <w:autoRedefine/>
    <w:semiHidden/>
    <w:rsid w:val="003B0284"/>
    <w:pPr>
      <w:spacing w:before="240" w:after="0" w:line="240" w:lineRule="auto"/>
      <w:jc w:val="both"/>
    </w:pPr>
    <w:rPr>
      <w:rFonts w:ascii="Arial" w:eastAsia="Times New Roman" w:hAnsi="Arial"/>
      <w:b/>
      <w:sz w:val="20"/>
      <w:szCs w:val="24"/>
      <w:lang w:eastAsia="cs-CZ"/>
    </w:rPr>
  </w:style>
  <w:style w:type="paragraph" w:customStyle="1" w:styleId="nadpisformule">
    <w:name w:val="nadpis formuláře"/>
    <w:basedOn w:val="Normln"/>
    <w:rsid w:val="007C1B3F"/>
    <w:pPr>
      <w:spacing w:after="0" w:line="240" w:lineRule="auto"/>
      <w:jc w:val="center"/>
    </w:pPr>
    <w:rPr>
      <w:rFonts w:ascii="Arial" w:eastAsia="Times New Roman" w:hAnsi="Arial"/>
      <w:b/>
      <w:sz w:val="32"/>
      <w:szCs w:val="24"/>
      <w:u w:val="single"/>
      <w:lang w:eastAsia="cs-CZ"/>
    </w:rPr>
  </w:style>
  <w:style w:type="paragraph" w:customStyle="1" w:styleId="Vyraznnadpis1">
    <w:name w:val="Vyrazný nadpis 1"/>
    <w:basedOn w:val="NadpisAZK2n"/>
    <w:next w:val="Normln"/>
    <w:rsid w:val="007C1B3F"/>
    <w:pPr>
      <w:shd w:val="clear" w:color="auto" w:fill="005641"/>
      <w:spacing w:before="60"/>
      <w:ind w:left="0"/>
      <w:jc w:val="center"/>
      <w:outlineLvl w:val="0"/>
    </w:pPr>
    <w:rPr>
      <w:rFonts w:cs="Times New Roman"/>
      <w:iCs w:val="0"/>
      <w:color w:val="FFFFFF"/>
      <w:szCs w:val="20"/>
    </w:rPr>
  </w:style>
  <w:style w:type="paragraph" w:customStyle="1" w:styleId="Vyraznnadpis2">
    <w:name w:val="Vyrazný nadpis 2"/>
    <w:basedOn w:val="Vyraznnadpis1"/>
    <w:next w:val="Normln"/>
    <w:rsid w:val="00AD5995"/>
    <w:pPr>
      <w:shd w:val="clear" w:color="auto" w:fill="CCDDD9"/>
      <w:outlineLvl w:val="1"/>
    </w:pPr>
    <w:rPr>
      <w:color w:val="005641"/>
    </w:rPr>
  </w:style>
  <w:style w:type="paragraph" w:styleId="Obsah2">
    <w:name w:val="toc 2"/>
    <w:basedOn w:val="Normln"/>
    <w:next w:val="Normln"/>
    <w:autoRedefine/>
    <w:semiHidden/>
    <w:rsid w:val="003B0284"/>
    <w:pPr>
      <w:spacing w:after="0" w:line="240" w:lineRule="auto"/>
    </w:pPr>
    <w:rPr>
      <w:rFonts w:ascii="Arial" w:eastAsia="Times New Roman" w:hAnsi="Arial"/>
      <w:bC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semiHidden/>
    <w:rsid w:val="003B0284"/>
    <w:pPr>
      <w:spacing w:after="0" w:line="240" w:lineRule="auto"/>
    </w:pPr>
    <w:rPr>
      <w:rFonts w:ascii="Arial" w:eastAsia="Times New Roman" w:hAnsi="Arial"/>
      <w:sz w:val="20"/>
      <w:szCs w:val="20"/>
      <w:lang w:eastAsia="cs-CZ"/>
    </w:rPr>
  </w:style>
  <w:style w:type="character" w:styleId="Hypertextovodkaz">
    <w:name w:val="Hyperlink"/>
    <w:basedOn w:val="Standardnpsmoodstavce"/>
    <w:rsid w:val="00AD5995"/>
    <w:rPr>
      <w:color w:val="0000FF"/>
      <w:u w:val="single"/>
    </w:rPr>
  </w:style>
  <w:style w:type="character" w:styleId="slostrnky">
    <w:name w:val="page number"/>
    <w:rsid w:val="00804446"/>
    <w:rPr>
      <w:rFonts w:ascii="Verdana" w:hAnsi="Verdana"/>
      <w:sz w:val="16"/>
    </w:rPr>
  </w:style>
  <w:style w:type="paragraph" w:styleId="Obsah4">
    <w:name w:val="toc 4"/>
    <w:basedOn w:val="Normln"/>
    <w:next w:val="Normln"/>
    <w:autoRedefine/>
    <w:semiHidden/>
    <w:rsid w:val="00253D39"/>
    <w:pPr>
      <w:spacing w:after="0" w:line="240" w:lineRule="auto"/>
      <w:ind w:left="400"/>
    </w:pPr>
    <w:rPr>
      <w:rFonts w:ascii="Arial" w:eastAsia="Times New Roman" w:hAnsi="Arial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6B0AAD"/>
    <w:rPr>
      <w:rFonts w:ascii="Courier New" w:hAnsi="Courier New" w:cs="Courier New"/>
      <w:sz w:val="24"/>
      <w:szCs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9"/>
    <w:semiHidden/>
    <w:rsid w:val="006B0AAD"/>
    <w:rPr>
      <w:rFonts w:ascii="Courier New" w:hAnsi="Courier New" w:cs="Courier New"/>
      <w:sz w:val="24"/>
      <w:szCs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6B0AAD"/>
    <w:rPr>
      <w:rFonts w:ascii="Courier New" w:hAnsi="Courier New" w:cs="Courier New"/>
      <w:sz w:val="24"/>
      <w:szCs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6B0AAD"/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6B0AAD"/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Nadpis1Char">
    <w:name w:val="Nadpis 1 Char"/>
    <w:aliases w:val="Nadpis AZK 1c Char"/>
    <w:basedOn w:val="Standardnpsmoodstavce"/>
    <w:link w:val="Nadpis1"/>
    <w:uiPriority w:val="99"/>
    <w:rsid w:val="006B0AAD"/>
    <w:rPr>
      <w:rFonts w:ascii="Arial" w:hAnsi="Arial" w:cs="Arial"/>
      <w:b/>
      <w:bCs/>
      <w:kern w:val="32"/>
      <w:sz w:val="28"/>
      <w:szCs w:val="32"/>
    </w:rPr>
  </w:style>
  <w:style w:type="character" w:customStyle="1" w:styleId="Nadpis2Char">
    <w:name w:val="Nadpis 2 Char"/>
    <w:aliases w:val="Nadpis AZK 2c Char"/>
    <w:basedOn w:val="Standardnpsmoodstavce"/>
    <w:link w:val="Nadpis2"/>
    <w:uiPriority w:val="99"/>
    <w:rsid w:val="006B0AAD"/>
    <w:rPr>
      <w:rFonts w:ascii="Arial" w:hAnsi="Arial" w:cs="Arial"/>
      <w:b/>
      <w:bCs/>
      <w:iCs/>
      <w:sz w:val="24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rsid w:val="006B0AAD"/>
    <w:rPr>
      <w:rFonts w:ascii="Arial" w:hAnsi="Arial" w:cs="Arial"/>
      <w:b/>
      <w:bCs/>
      <w:szCs w:val="26"/>
    </w:rPr>
  </w:style>
  <w:style w:type="character" w:customStyle="1" w:styleId="ZhlavChar">
    <w:name w:val="Záhlaví Char"/>
    <w:aliases w:val="zápatí Char"/>
    <w:basedOn w:val="Standardnpsmoodstavce"/>
    <w:link w:val="Zhlav"/>
    <w:uiPriority w:val="99"/>
    <w:rsid w:val="006B0AAD"/>
    <w:rPr>
      <w:rFonts w:ascii="Verdana" w:hAnsi="Verdana"/>
      <w:sz w:val="1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6B0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B0AAD"/>
    <w:rPr>
      <w:rFonts w:ascii="Calibri" w:eastAsia="Calibri" w:hAnsi="Calibri"/>
      <w:sz w:val="22"/>
      <w:szCs w:val="22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C0005-1AC8-49C2-906D-41F7BD6D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286C4ECB.dotm</Template>
  <TotalTime>54</TotalTime>
  <Pages>34</Pages>
  <Words>4983</Words>
  <Characters>29401</Characters>
  <Application>Microsoft Office Word</Application>
  <DocSecurity>0</DocSecurity>
  <Lines>245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Základní vzor dokumentů</vt:lpstr>
    </vt:vector>
  </TitlesOfParts>
  <Company>AZ KLIMA a.s.</Company>
  <LinksUpToDate>false</LinksUpToDate>
  <CharactersWithSpaces>34316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vzor dokumentů</dc:title>
  <dc:subject/>
  <dc:creator>Říha Zdeněk</dc:creator>
  <cp:keywords/>
  <dc:description/>
  <cp:lastModifiedBy>Říha Zdeněk</cp:lastModifiedBy>
  <cp:revision>3</cp:revision>
  <cp:lastPrinted>2013-08-30T08:44:00Z</cp:lastPrinted>
  <dcterms:created xsi:type="dcterms:W3CDTF">2013-08-30T07:56:00Z</dcterms:created>
  <dcterms:modified xsi:type="dcterms:W3CDTF">2013-08-30T08:52:00Z</dcterms:modified>
</cp:coreProperties>
</file>